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19719B15"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A2105F">
        <w:rPr>
          <w:b/>
          <w:bCs/>
          <w:sz w:val="24"/>
          <w:szCs w:val="24"/>
          <w:lang w:val="en-US" w:eastAsia="ko-KR"/>
        </w:rPr>
        <w:t>1</w:t>
      </w:r>
      <w:r w:rsidR="00A53FEC">
        <w:rPr>
          <w:b/>
          <w:bCs/>
          <w:sz w:val="24"/>
          <w:szCs w:val="24"/>
          <w:lang w:val="en-US" w:eastAsia="ko-KR"/>
        </w:rPr>
        <w:t>8</w:t>
      </w:r>
      <w:r w:rsidR="00C67632">
        <w:rPr>
          <w:b/>
          <w:bCs/>
          <w:sz w:val="24"/>
          <w:szCs w:val="24"/>
          <w:lang w:val="en-US" w:eastAsia="ko-KR"/>
        </w:rPr>
        <w:t>bis</w:t>
      </w:r>
      <w:r w:rsidRPr="00CA79D7">
        <w:rPr>
          <w:b/>
          <w:sz w:val="24"/>
          <w:szCs w:val="24"/>
          <w:lang w:val="en-US" w:eastAsia="ko-KR"/>
        </w:rPr>
        <w:tab/>
      </w:r>
      <w:r w:rsidR="004A29CB" w:rsidRPr="004A29CB">
        <w:rPr>
          <w:b/>
          <w:sz w:val="24"/>
          <w:szCs w:val="24"/>
          <w:lang w:val="en-US" w:eastAsia="ko-KR"/>
        </w:rPr>
        <w:t>R1-</w:t>
      </w:r>
      <w:r w:rsidR="00967B7D" w:rsidRPr="00967B7D">
        <w:rPr>
          <w:b/>
          <w:sz w:val="24"/>
          <w:szCs w:val="24"/>
          <w:lang w:val="en-US" w:eastAsia="ko-KR"/>
        </w:rPr>
        <w:t>2</w:t>
      </w:r>
      <w:r w:rsidR="00517408">
        <w:rPr>
          <w:b/>
          <w:sz w:val="24"/>
          <w:szCs w:val="24"/>
          <w:lang w:val="en-US" w:eastAsia="ko-KR"/>
        </w:rPr>
        <w:t>4</w:t>
      </w:r>
      <w:r w:rsidR="00DE0973">
        <w:rPr>
          <w:b/>
          <w:sz w:val="24"/>
          <w:szCs w:val="24"/>
          <w:lang w:val="en-US" w:eastAsia="ko-KR"/>
        </w:rPr>
        <w:t>0</w:t>
      </w:r>
      <w:r w:rsidR="00034603">
        <w:rPr>
          <w:b/>
          <w:sz w:val="24"/>
          <w:szCs w:val="24"/>
          <w:lang w:val="en-US" w:eastAsia="ko-KR"/>
        </w:rPr>
        <w:t>8652</w:t>
      </w:r>
    </w:p>
    <w:bookmarkEnd w:id="0"/>
    <w:bookmarkEnd w:id="1"/>
    <w:p w14:paraId="2DECA4E4" w14:textId="2EFE03A1" w:rsidR="004B3CEB" w:rsidRPr="00DB3EA1" w:rsidRDefault="00C67632" w:rsidP="004B3CEB">
      <w:pPr>
        <w:pStyle w:val="a3"/>
        <w:spacing w:after="240"/>
        <w:rPr>
          <w:noProof w:val="0"/>
          <w:sz w:val="24"/>
          <w:szCs w:val="24"/>
          <w:lang w:val="en-US"/>
        </w:rPr>
      </w:pPr>
      <w:r>
        <w:rPr>
          <w:rFonts w:eastAsia="MS Mincho" w:cs="Arial"/>
          <w:bCs/>
          <w:sz w:val="24"/>
          <w:szCs w:val="24"/>
          <w:lang w:eastAsia="ja-JP"/>
        </w:rPr>
        <w:t>Hefei</w:t>
      </w:r>
      <w:r w:rsidR="00E572D1" w:rsidRPr="004B586A">
        <w:rPr>
          <w:rFonts w:eastAsia="MS Mincho" w:cs="Arial"/>
          <w:bCs/>
          <w:sz w:val="24"/>
          <w:szCs w:val="24"/>
          <w:lang w:eastAsia="ja-JP"/>
        </w:rPr>
        <w:t xml:space="preserve">, </w:t>
      </w:r>
      <w:r>
        <w:rPr>
          <w:rFonts w:cs="Arial"/>
          <w:bCs/>
          <w:sz w:val="24"/>
          <w:szCs w:val="24"/>
          <w:lang w:val="en-US" w:eastAsia="ja-JP"/>
        </w:rPr>
        <w:t>Anhui</w:t>
      </w:r>
      <w:r w:rsidR="004B3CEB">
        <w:rPr>
          <w:rFonts w:cs="Arial"/>
          <w:bCs/>
          <w:sz w:val="24"/>
          <w:szCs w:val="24"/>
          <w:lang w:val="en-US" w:eastAsia="ja-JP"/>
        </w:rPr>
        <w:t xml:space="preserve">, </w:t>
      </w:r>
      <w:r>
        <w:rPr>
          <w:rFonts w:cs="Arial"/>
          <w:bCs/>
          <w:sz w:val="24"/>
          <w:szCs w:val="24"/>
          <w:lang w:val="en-US" w:eastAsia="ja-JP"/>
        </w:rPr>
        <w:t xml:space="preserve">China, </w:t>
      </w:r>
      <w:r>
        <w:rPr>
          <w:rFonts w:cs="Arial"/>
          <w:bCs/>
          <w:sz w:val="24"/>
          <w:szCs w:val="24"/>
          <w:lang w:eastAsia="ja-JP"/>
        </w:rPr>
        <w:t>October</w:t>
      </w:r>
      <w:r w:rsidR="004B3CEB">
        <w:rPr>
          <w:rFonts w:cs="Arial"/>
          <w:bCs/>
          <w:sz w:val="24"/>
          <w:szCs w:val="24"/>
          <w:lang w:eastAsia="ja-JP"/>
        </w:rPr>
        <w:t xml:space="preserve"> </w:t>
      </w:r>
      <w:r>
        <w:rPr>
          <w:rFonts w:cs="Arial"/>
          <w:bCs/>
          <w:sz w:val="24"/>
          <w:szCs w:val="24"/>
          <w:lang w:eastAsia="ja-JP"/>
        </w:rPr>
        <w:t>14</w:t>
      </w:r>
      <w:r w:rsidR="004B3CEB" w:rsidRPr="00531A99">
        <w:rPr>
          <w:rFonts w:cs="Arial"/>
          <w:bCs/>
          <w:sz w:val="24"/>
          <w:szCs w:val="24"/>
          <w:vertAlign w:val="superscript"/>
          <w:lang w:eastAsia="ja-JP"/>
        </w:rPr>
        <w:t>th</w:t>
      </w:r>
      <w:r w:rsidR="004B3CEB" w:rsidRPr="00AC5C30">
        <w:rPr>
          <w:rFonts w:cs="Arial"/>
          <w:bCs/>
          <w:sz w:val="24"/>
          <w:szCs w:val="24"/>
          <w:lang w:eastAsia="ja-JP"/>
        </w:rPr>
        <w:t xml:space="preserve"> – </w:t>
      </w:r>
      <w:r>
        <w:rPr>
          <w:rFonts w:cs="Arial"/>
          <w:bCs/>
          <w:sz w:val="24"/>
          <w:szCs w:val="24"/>
          <w:lang w:eastAsia="ja-JP"/>
        </w:rPr>
        <w:t>October</w:t>
      </w:r>
      <w:r w:rsidR="004B3CEB">
        <w:rPr>
          <w:rFonts w:cs="Arial"/>
          <w:bCs/>
          <w:sz w:val="24"/>
          <w:szCs w:val="24"/>
          <w:lang w:eastAsia="ja-JP"/>
        </w:rPr>
        <w:t xml:space="preserve"> </w:t>
      </w:r>
      <w:r>
        <w:rPr>
          <w:rFonts w:cs="Arial"/>
          <w:bCs/>
          <w:sz w:val="24"/>
          <w:szCs w:val="24"/>
          <w:lang w:eastAsia="ja-JP"/>
        </w:rPr>
        <w:t>18</w:t>
      </w:r>
      <w:r w:rsidR="005441D9">
        <w:rPr>
          <w:rFonts w:cs="Arial"/>
          <w:bCs/>
          <w:sz w:val="24"/>
          <w:szCs w:val="24"/>
          <w:vertAlign w:val="superscript"/>
          <w:lang w:eastAsia="ja-JP"/>
        </w:rPr>
        <w:t>th</w:t>
      </w:r>
      <w:r w:rsidR="004B3CEB" w:rsidRPr="00AC5C30">
        <w:rPr>
          <w:rFonts w:cs="Arial"/>
          <w:bCs/>
          <w:noProof w:val="0"/>
          <w:sz w:val="24"/>
          <w:szCs w:val="24"/>
          <w:lang w:val="en-US"/>
        </w:rPr>
        <w:t>,</w:t>
      </w:r>
      <w:r w:rsidR="004B3CEB">
        <w:rPr>
          <w:rFonts w:cs="Arial"/>
          <w:bCs/>
          <w:noProof w:val="0"/>
          <w:sz w:val="24"/>
          <w:szCs w:val="24"/>
          <w:lang w:val="en-US"/>
        </w:rPr>
        <w:t xml:space="preserve"> </w:t>
      </w:r>
      <w:r w:rsidR="004B3CEB" w:rsidRPr="00AC5C30">
        <w:rPr>
          <w:rFonts w:cs="Arial"/>
          <w:bCs/>
          <w:noProof w:val="0"/>
          <w:sz w:val="24"/>
          <w:szCs w:val="24"/>
          <w:lang w:val="en-US"/>
        </w:rPr>
        <w:t>202</w:t>
      </w:r>
      <w:r w:rsidR="007144D5">
        <w:rPr>
          <w:rFonts w:cs="Arial"/>
          <w:bCs/>
          <w:noProof w:val="0"/>
          <w:sz w:val="24"/>
          <w:szCs w:val="24"/>
          <w:lang w:val="en-US"/>
        </w:rPr>
        <w:t>4</w:t>
      </w:r>
    </w:p>
    <w:p w14:paraId="534B7880" w14:textId="4AF9556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144D5">
        <w:rPr>
          <w:rFonts w:ascii="Arial" w:hAnsi="Arial"/>
          <w:sz w:val="24"/>
        </w:rPr>
        <w:t>9.5</w:t>
      </w:r>
      <w:r w:rsidR="00BD53C3">
        <w:rPr>
          <w:rFonts w:ascii="Arial" w:hAnsi="Arial"/>
          <w:sz w:val="24"/>
        </w:rPr>
        <w:t>.</w:t>
      </w:r>
      <w:r w:rsidR="007144D5">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FFDF6E6"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517408" w:rsidRPr="00517408">
        <w:rPr>
          <w:rFonts w:ascii="Arial" w:hAnsi="Arial"/>
          <w:sz w:val="24"/>
          <w:lang w:eastAsia="ko-KR"/>
        </w:rPr>
        <w:t>On-demand SIB1 for idle/inactive mode UEs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4E4C2D" w:rsidR="002938B1" w:rsidRPr="00553559" w:rsidRDefault="00EA197B"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E1A5A7C" w14:textId="0D9EEA68" w:rsidR="007144D5" w:rsidRDefault="005D6DC2" w:rsidP="005D6DC2">
      <w:pPr>
        <w:spacing w:before="240" w:line="288" w:lineRule="auto"/>
        <w:ind w:firstLine="432"/>
        <w:jc w:val="both"/>
        <w:rPr>
          <w:rFonts w:eastAsiaTheme="minorEastAsia"/>
          <w:lang w:eastAsia="ko-KR"/>
        </w:rPr>
      </w:pPr>
      <w:bookmarkStart w:id="3" w:name="_Hlk127258902"/>
      <w:r>
        <w:rPr>
          <w:rFonts w:eastAsiaTheme="minorEastAsia"/>
          <w:lang w:eastAsia="ko-KR"/>
        </w:rPr>
        <w:t>To reduce energy consumption of common signal and channel for UEs in idle/inactive mode, i</w:t>
      </w:r>
      <w:r w:rsidR="007144D5">
        <w:rPr>
          <w:rFonts w:eastAsiaTheme="minorEastAsia"/>
          <w:lang w:eastAsia="ko-KR"/>
        </w:rPr>
        <w:t>n the WID of Rel-19 network energy saving [1], the following objective has been specified:</w:t>
      </w:r>
    </w:p>
    <w:bookmarkEnd w:id="3"/>
    <w:p w14:paraId="3CA35AF0" w14:textId="77777777" w:rsidR="00C67632" w:rsidRPr="00C67632" w:rsidRDefault="00C67632" w:rsidP="00C67632">
      <w:pPr>
        <w:numPr>
          <w:ilvl w:val="0"/>
          <w:numId w:val="12"/>
        </w:numPr>
        <w:overflowPunct w:val="0"/>
        <w:autoSpaceDE w:val="0"/>
        <w:autoSpaceDN w:val="0"/>
        <w:adjustRightInd w:val="0"/>
        <w:spacing w:after="0"/>
        <w:textAlignment w:val="baseline"/>
        <w:rPr>
          <w:rFonts w:eastAsia="SimSun"/>
          <w:bCs/>
          <w:lang w:val="en-GB" w:eastAsia="zh-CN"/>
        </w:rPr>
      </w:pPr>
      <w:r w:rsidRPr="00C67632">
        <w:rPr>
          <w:rFonts w:eastAsia="SimSun"/>
          <w:bCs/>
          <w:lang w:val="en-GB" w:eastAsia="zh-CN"/>
        </w:rPr>
        <w:t>Specify support for on-demand SIB1 for UEs in idle/inactive mode [RAN1/2/3]</w:t>
      </w:r>
    </w:p>
    <w:p w14:paraId="61E48DD0"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lang w:val="en-GB" w:eastAsia="en-GB"/>
        </w:rPr>
      </w:pPr>
      <w:r w:rsidRPr="00C67632">
        <w:rPr>
          <w:rFonts w:eastAsia="SimSun"/>
          <w:lang w:val="en-GB" w:eastAsia="en-GB"/>
        </w:rPr>
        <w:t>Specify procedures and signaling method(s) for Case 2 [RAN1/2]</w:t>
      </w:r>
    </w:p>
    <w:p w14:paraId="18216298" w14:textId="77777777" w:rsidR="00C67632" w:rsidRPr="00C67632" w:rsidRDefault="00C67632" w:rsidP="00C67632">
      <w:pPr>
        <w:numPr>
          <w:ilvl w:val="2"/>
          <w:numId w:val="12"/>
        </w:numPr>
        <w:overflowPunct w:val="0"/>
        <w:autoSpaceDE w:val="0"/>
        <w:autoSpaceDN w:val="0"/>
        <w:adjustRightInd w:val="0"/>
        <w:contextualSpacing/>
        <w:textAlignment w:val="baseline"/>
        <w:rPr>
          <w:rFonts w:eastAsia="SimSun"/>
          <w:bCs/>
          <w:lang w:val="en-GB" w:eastAsia="zh-CN"/>
        </w:rPr>
      </w:pPr>
      <w:r w:rsidRPr="00C67632">
        <w:rPr>
          <w:rFonts w:eastAsia="SimSun"/>
          <w:bCs/>
          <w:lang w:val="en-GB" w:eastAsia="zh-CN"/>
        </w:rPr>
        <w:t>Case 2: UE obtains UL WUS configuration from Cell A, UE transmits UL WUS on NES Cell, UE receives on-demand SIB1 from NES Cell</w:t>
      </w:r>
    </w:p>
    <w:p w14:paraId="53D028A0"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val="en-GB" w:eastAsia="zh-CN"/>
        </w:rPr>
      </w:pPr>
      <w:r w:rsidRPr="00C67632">
        <w:rPr>
          <w:rFonts w:eastAsia="SimSun"/>
          <w:bCs/>
          <w:lang w:eastAsia="zh-CN"/>
        </w:rPr>
        <w:t>Triggering method by UL WUS using PRACH</w:t>
      </w:r>
    </w:p>
    <w:p w14:paraId="73B35FEF"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lang w:val="en-GB" w:eastAsia="en-GB"/>
        </w:rPr>
        <w:t xml:space="preserve">Specify inter NG-RAN node signalling </w:t>
      </w:r>
      <w:r w:rsidRPr="00C67632">
        <w:rPr>
          <w:rFonts w:eastAsia="SimSun"/>
          <w:bCs/>
          <w:lang w:eastAsia="zh-CN"/>
        </w:rPr>
        <w:t>at least for the configuration of UL WUS [RAN3]</w:t>
      </w:r>
    </w:p>
    <w:p w14:paraId="43743D8C"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lang w:val="en-GB" w:eastAsia="en-GB"/>
        </w:rPr>
      </w:pPr>
      <w:r w:rsidRPr="00C67632">
        <w:rPr>
          <w:rFonts w:eastAsia="SimSun"/>
          <w:lang w:val="en-GB" w:eastAsia="en-GB"/>
        </w:rPr>
        <w:t>Note 1: No modification of SSB will be discussed under this objective</w:t>
      </w:r>
    </w:p>
    <w:p w14:paraId="5D6A0916"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bCs/>
          <w:lang w:eastAsia="zh-CN"/>
        </w:rPr>
        <w:t>Note 2:</w:t>
      </w:r>
    </w:p>
    <w:p w14:paraId="47EB7A0B"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UL WUS: Uplink wake-up signal</w:t>
      </w:r>
    </w:p>
    <w:p w14:paraId="2FB5C4CD"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Cell A: A cell that is periodically transmitting at least its own SIB1</w:t>
      </w:r>
    </w:p>
    <w:p w14:paraId="6B4BA6EA"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NES Cell: A cell that may transmit SIB1 transmission in response to UL WUS from a UE</w:t>
      </w:r>
    </w:p>
    <w:p w14:paraId="504F52EC" w14:textId="77777777" w:rsidR="00C67632" w:rsidRPr="00C67632" w:rsidRDefault="00C67632" w:rsidP="00C67632">
      <w:pPr>
        <w:numPr>
          <w:ilvl w:val="1"/>
          <w:numId w:val="12"/>
        </w:numPr>
        <w:overflowPunct w:val="0"/>
        <w:autoSpaceDE w:val="0"/>
        <w:autoSpaceDN w:val="0"/>
        <w:adjustRightInd w:val="0"/>
        <w:spacing w:beforeLines="50" w:before="120" w:afterLines="50" w:after="120"/>
        <w:ind w:left="1049" w:hanging="329"/>
        <w:jc w:val="both"/>
        <w:textAlignment w:val="baseline"/>
        <w:rPr>
          <w:rFonts w:eastAsia="SimSun"/>
          <w:bCs/>
          <w:lang w:eastAsia="zh-CN"/>
        </w:rPr>
      </w:pPr>
      <w:r w:rsidRPr="00C67632">
        <w:rPr>
          <w:rFonts w:eastAsia="SimSun"/>
          <w:bCs/>
          <w:lang w:eastAsia="zh-CN"/>
        </w:rPr>
        <w:t>Note 3:</w:t>
      </w:r>
    </w:p>
    <w:p w14:paraId="0E2D0194"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RAN1 strives to minimize impact to legacy UE</w:t>
      </w:r>
    </w:p>
    <w:p w14:paraId="6FA23612" w14:textId="77777777" w:rsidR="00C67632" w:rsidRPr="00C67632" w:rsidRDefault="00C67632" w:rsidP="00C67632">
      <w:pPr>
        <w:numPr>
          <w:ilvl w:val="2"/>
          <w:numId w:val="12"/>
        </w:numPr>
        <w:overflowPunct w:val="0"/>
        <w:autoSpaceDE w:val="0"/>
        <w:autoSpaceDN w:val="0"/>
        <w:adjustRightInd w:val="0"/>
        <w:spacing w:beforeLines="50" w:before="120" w:afterLines="50" w:after="120"/>
        <w:jc w:val="both"/>
        <w:textAlignment w:val="baseline"/>
        <w:rPr>
          <w:rFonts w:eastAsia="SimSun"/>
          <w:bCs/>
          <w:lang w:eastAsia="zh-CN"/>
        </w:rPr>
      </w:pPr>
      <w:r w:rsidRPr="00C67632">
        <w:rPr>
          <w:rFonts w:eastAsia="SimSun"/>
          <w:bCs/>
          <w:lang w:eastAsia="zh-CN"/>
        </w:rPr>
        <w:t>RAN1 specification impact to support this feature should be minimized</w:t>
      </w:r>
    </w:p>
    <w:p w14:paraId="1E3EE3A4" w14:textId="4A2B904D" w:rsidR="00B62A5B" w:rsidRDefault="00B62A5B" w:rsidP="00B62A5B">
      <w:pPr>
        <w:spacing w:before="240" w:line="288" w:lineRule="auto"/>
        <w:ind w:firstLine="432"/>
        <w:jc w:val="both"/>
        <w:rPr>
          <w:rFonts w:eastAsiaTheme="minorEastAsia"/>
          <w:lang w:eastAsia="ko-KR"/>
        </w:rPr>
      </w:pPr>
      <w:r>
        <w:rPr>
          <w:rFonts w:eastAsiaTheme="minorEastAsia"/>
          <w:lang w:eastAsia="ko-KR"/>
        </w:rPr>
        <w:t xml:space="preserve">In this contribution, we discuss </w:t>
      </w:r>
      <w:r w:rsidR="00F36489">
        <w:rPr>
          <w:rFonts w:eastAsiaTheme="minorEastAsia"/>
          <w:lang w:eastAsia="ko-KR"/>
        </w:rPr>
        <w:t xml:space="preserve">details on supporting </w:t>
      </w:r>
      <w:r w:rsidR="007144D5">
        <w:rPr>
          <w:rFonts w:eastAsiaTheme="minorEastAsia"/>
          <w:lang w:eastAsia="ko-KR"/>
        </w:rPr>
        <w:t>on-demand SIB1 operation for UEs in idle/inactive mode</w:t>
      </w:r>
      <w:r w:rsidR="000A3194">
        <w:rPr>
          <w:rFonts w:eastAsiaTheme="minorEastAsia"/>
          <w:lang w:eastAsia="ko-KR"/>
        </w:rPr>
        <w:t>.</w:t>
      </w:r>
    </w:p>
    <w:p w14:paraId="5B43E40A" w14:textId="77777777" w:rsidR="009C7280" w:rsidRPr="00FA65A4" w:rsidRDefault="009C7280" w:rsidP="009C72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Identification of NES cell for on-demand SIB1</w:t>
      </w:r>
    </w:p>
    <w:p w14:paraId="5690417A" w14:textId="1EBE7603" w:rsidR="009C7280" w:rsidRDefault="009C7280" w:rsidP="009C7280">
      <w:pPr>
        <w:spacing w:before="240" w:line="288" w:lineRule="auto"/>
        <w:ind w:firstLine="432"/>
        <w:jc w:val="both"/>
        <w:rPr>
          <w:rFonts w:eastAsiaTheme="minorEastAsia"/>
          <w:lang w:eastAsia="ko-KR"/>
        </w:rPr>
      </w:pPr>
      <w:r>
        <w:rPr>
          <w:rFonts w:eastAsiaTheme="minorEastAsia"/>
          <w:lang w:eastAsia="ko-KR"/>
        </w:rPr>
        <w:t>In</w:t>
      </w:r>
      <w:r>
        <w:rPr>
          <w:rFonts w:eastAsiaTheme="minorEastAsia" w:hint="eastAsia"/>
          <w:lang w:eastAsia="ko-KR"/>
        </w:rPr>
        <w:t xml:space="preserve"> the </w:t>
      </w:r>
      <w:r>
        <w:rPr>
          <w:rFonts w:eastAsiaTheme="minorEastAsia"/>
          <w:lang w:eastAsia="ko-KR"/>
        </w:rPr>
        <w:t>previous</w:t>
      </w:r>
      <w:r>
        <w:rPr>
          <w:rFonts w:eastAsiaTheme="minorEastAsia" w:hint="eastAsia"/>
          <w:lang w:eastAsia="ko-KR"/>
        </w:rPr>
        <w:t xml:space="preserve"> meeting </w:t>
      </w:r>
      <w:r w:rsidR="00B4113A">
        <w:rPr>
          <w:rFonts w:eastAsiaTheme="minorEastAsia"/>
          <w:lang w:eastAsia="ko-KR"/>
        </w:rPr>
        <w:t>[3</w:t>
      </w:r>
      <w:r>
        <w:rPr>
          <w:rFonts w:eastAsiaTheme="minorEastAsia"/>
          <w:lang w:eastAsia="ko-KR"/>
        </w:rPr>
        <w:t>]</w:t>
      </w:r>
      <w:r>
        <w:rPr>
          <w:rFonts w:eastAsiaTheme="minorEastAsia" w:hint="eastAsia"/>
          <w:lang w:eastAsia="ko-KR"/>
        </w:rPr>
        <w:t xml:space="preserve">, the </w:t>
      </w:r>
      <w:r>
        <w:rPr>
          <w:rFonts w:eastAsiaTheme="minorEastAsia"/>
          <w:lang w:eastAsia="ko-KR"/>
        </w:rPr>
        <w:t>following</w:t>
      </w:r>
      <w:r>
        <w:rPr>
          <w:rFonts w:eastAsiaTheme="minorEastAsia" w:hint="eastAsia"/>
          <w:lang w:eastAsia="ko-KR"/>
        </w:rPr>
        <w:t xml:space="preserve"> </w:t>
      </w:r>
      <w:r>
        <w:rPr>
          <w:rFonts w:eastAsiaTheme="minorEastAsia"/>
          <w:lang w:eastAsia="ko-KR"/>
        </w:rPr>
        <w:t>proposal</w:t>
      </w:r>
      <w:r>
        <w:rPr>
          <w:rFonts w:eastAsiaTheme="minorEastAsia" w:hint="eastAsia"/>
          <w:lang w:eastAsia="ko-KR"/>
        </w:rPr>
        <w:t xml:space="preserve"> ha</w:t>
      </w:r>
      <w:r>
        <w:rPr>
          <w:rFonts w:eastAsiaTheme="minorEastAsia"/>
          <w:lang w:eastAsia="ko-KR"/>
        </w:rPr>
        <w:t>s</w:t>
      </w:r>
      <w:r>
        <w:rPr>
          <w:rFonts w:eastAsiaTheme="minorEastAsia" w:hint="eastAsia"/>
          <w:lang w:eastAsia="ko-KR"/>
        </w:rPr>
        <w:t xml:space="preserve"> been discuss</w:t>
      </w:r>
      <w:r>
        <w:rPr>
          <w:rFonts w:eastAsiaTheme="minorEastAsia"/>
          <w:lang w:eastAsia="ko-KR"/>
        </w:rPr>
        <w:t>ed to define</w:t>
      </w:r>
      <w:r>
        <w:rPr>
          <w:rFonts w:eastAsiaTheme="minorEastAsia" w:hint="eastAsia"/>
          <w:lang w:eastAsia="ko-KR"/>
        </w:rPr>
        <w:t xml:space="preserve"> </w:t>
      </w:r>
      <w:r>
        <w:rPr>
          <w:rFonts w:eastAsiaTheme="minorEastAsia"/>
          <w:lang w:eastAsia="ko-KR"/>
        </w:rPr>
        <w:t>how UE identifies a NES cell with on-demand SIB1.</w:t>
      </w:r>
    </w:p>
    <w:tbl>
      <w:tblPr>
        <w:tblStyle w:val="a6"/>
        <w:tblW w:w="0" w:type="auto"/>
        <w:tblLook w:val="04A0" w:firstRow="1" w:lastRow="0" w:firstColumn="1" w:lastColumn="0" w:noHBand="0" w:noVBand="1"/>
      </w:tblPr>
      <w:tblGrid>
        <w:gridCol w:w="9628"/>
      </w:tblGrid>
      <w:tr w:rsidR="009C7280" w14:paraId="2F5B3261" w14:textId="77777777" w:rsidTr="0022111A">
        <w:tc>
          <w:tcPr>
            <w:tcW w:w="9628" w:type="dxa"/>
          </w:tcPr>
          <w:p w14:paraId="772CCA19" w14:textId="77777777" w:rsidR="009C7280" w:rsidRPr="00F36489" w:rsidRDefault="009C7280" w:rsidP="0022111A">
            <w:pPr>
              <w:keepNext/>
              <w:tabs>
                <w:tab w:val="left" w:pos="432"/>
                <w:tab w:val="left" w:pos="480"/>
                <w:tab w:val="left" w:pos="720"/>
              </w:tabs>
              <w:spacing w:after="60"/>
              <w:outlineLvl w:val="2"/>
              <w:rPr>
                <w:rFonts w:ascii="Times" w:eastAsia="바탕" w:hAnsi="Times" w:cs="Times"/>
                <w:b/>
                <w:bCs/>
                <w:iCs/>
                <w:color w:val="000000"/>
                <w:u w:val="single"/>
                <w:lang w:val="en-GB" w:eastAsia="zh-TW"/>
              </w:rPr>
            </w:pPr>
            <w:r w:rsidRPr="00F36489">
              <w:rPr>
                <w:rFonts w:ascii="Times" w:eastAsia="바탕" w:hAnsi="Times" w:cs="Times"/>
                <w:b/>
                <w:bCs/>
                <w:iCs/>
                <w:color w:val="000000"/>
                <w:u w:val="single"/>
                <w:lang w:val="en-GB" w:eastAsia="zh-TW"/>
              </w:rPr>
              <w:t>FL Proposal 6-2-3</w:t>
            </w:r>
          </w:p>
          <w:p w14:paraId="0C5206B0" w14:textId="77777777" w:rsidR="009C7280" w:rsidRPr="00F36489" w:rsidRDefault="009C7280" w:rsidP="0022111A">
            <w:pPr>
              <w:spacing w:after="0"/>
              <w:rPr>
                <w:rFonts w:ascii="Times" w:eastAsia="PMingLiU" w:hAnsi="Times"/>
                <w:b/>
                <w:szCs w:val="24"/>
                <w:lang w:val="en-GB" w:eastAsia="zh-TW"/>
              </w:rPr>
            </w:pPr>
            <w:r w:rsidRPr="00F36489">
              <w:rPr>
                <w:rFonts w:ascii="Times" w:eastAsia="PMingLiU" w:hAnsi="Times"/>
                <w:b/>
                <w:szCs w:val="24"/>
                <w:lang w:val="en-GB" w:eastAsia="zh-TW"/>
              </w:rPr>
              <w:t xml:space="preserve">For further work of on-demand SIB1 in idle/inactive mode, it is assumed </w:t>
            </w:r>
            <w:r w:rsidRPr="00F36489">
              <w:rPr>
                <w:rFonts w:ascii="Times" w:eastAsia="PMingLiU" w:hAnsi="Times"/>
                <w:b/>
                <w:bCs/>
                <w:szCs w:val="24"/>
                <w:lang w:eastAsia="zh-TW"/>
              </w:rPr>
              <w:t xml:space="preserve">UE identifies a NES cell with OD-SIB1 based on </w:t>
            </w:r>
            <w:r w:rsidRPr="00F36489">
              <w:rPr>
                <w:rFonts w:ascii="Times" w:eastAsia="PMingLiU" w:hAnsi="Times"/>
                <w:b/>
                <w:bCs/>
                <w:strike/>
                <w:color w:val="FF0000"/>
                <w:szCs w:val="24"/>
                <w:lang w:eastAsia="zh-TW"/>
              </w:rPr>
              <w:t>both</w:t>
            </w:r>
            <w:r w:rsidRPr="00F36489">
              <w:rPr>
                <w:rFonts w:ascii="Times" w:eastAsia="PMingLiU" w:hAnsi="Times"/>
                <w:b/>
                <w:bCs/>
                <w:szCs w:val="24"/>
                <w:lang w:eastAsia="zh-TW"/>
              </w:rPr>
              <w:t xml:space="preserve"> K_SSB and</w:t>
            </w:r>
            <w:r w:rsidRPr="00F36489">
              <w:rPr>
                <w:rFonts w:ascii="Times" w:eastAsia="PMingLiU" w:hAnsi="Times" w:hint="eastAsia"/>
                <w:b/>
                <w:bCs/>
                <w:color w:val="FF0000"/>
                <w:szCs w:val="24"/>
                <w:lang w:eastAsia="zh-TW"/>
              </w:rPr>
              <w:t>/</w:t>
            </w:r>
            <w:r w:rsidRPr="00F36489">
              <w:rPr>
                <w:rFonts w:ascii="Times" w:eastAsia="PMingLiU" w:hAnsi="Times"/>
                <w:b/>
                <w:bCs/>
                <w:color w:val="FF0000"/>
                <w:szCs w:val="24"/>
                <w:lang w:eastAsia="zh-TW"/>
              </w:rPr>
              <w:t>or</w:t>
            </w:r>
            <w:r w:rsidRPr="00F36489">
              <w:rPr>
                <w:rFonts w:ascii="Times" w:eastAsia="PMingLiU" w:hAnsi="Times"/>
                <w:b/>
                <w:bCs/>
                <w:szCs w:val="24"/>
                <w:lang w:eastAsia="zh-TW"/>
              </w:rPr>
              <w:t xml:space="preserve"> the UL-WUS configuration received by the UE.</w:t>
            </w:r>
          </w:p>
          <w:p w14:paraId="41D74D1A" w14:textId="77777777" w:rsidR="009C7280" w:rsidRPr="00F36489" w:rsidRDefault="009C7280" w:rsidP="0022111A">
            <w:pPr>
              <w:numPr>
                <w:ilvl w:val="0"/>
                <w:numId w:val="26"/>
              </w:numPr>
              <w:spacing w:after="0"/>
              <w:rPr>
                <w:rFonts w:ascii="Times" w:eastAsia="PMingLiU" w:hAnsi="Times"/>
                <w:b/>
                <w:color w:val="0070C0"/>
                <w:szCs w:val="24"/>
                <w:lang w:val="en-GB" w:eastAsia="zh-TW"/>
              </w:rPr>
            </w:pPr>
            <w:r w:rsidRPr="00F36489">
              <w:rPr>
                <w:rFonts w:ascii="Times" w:eastAsia="PMingLiU" w:hAnsi="Times"/>
                <w:b/>
                <w:szCs w:val="24"/>
                <w:lang w:val="en-GB" w:eastAsia="zh-TW"/>
              </w:rPr>
              <w:t xml:space="preserve">For a NES cell with OD-SIB1, </w:t>
            </w:r>
            <w:r w:rsidRPr="00F36489">
              <w:rPr>
                <w:rFonts w:ascii="Times" w:eastAsia="PMingLiU" w:hAnsi="Times"/>
                <w:b/>
                <w:bCs/>
                <w:color w:val="0070C0"/>
                <w:szCs w:val="24"/>
                <w:lang w:eastAsia="zh-TW"/>
              </w:rPr>
              <w:t>K_SSB &gt; 23 for FR1 and K_SSB &gt;11 for FR2</w:t>
            </w:r>
          </w:p>
          <w:p w14:paraId="7BB5BD00" w14:textId="77777777" w:rsidR="009C7280" w:rsidRPr="00F36489" w:rsidRDefault="009C7280" w:rsidP="0022111A">
            <w:pPr>
              <w:numPr>
                <w:ilvl w:val="0"/>
                <w:numId w:val="26"/>
              </w:numPr>
              <w:spacing w:after="0"/>
              <w:rPr>
                <w:rFonts w:ascii="Times" w:eastAsia="PMingLiU" w:hAnsi="Times"/>
                <w:b/>
                <w:bCs/>
                <w:szCs w:val="24"/>
                <w:lang w:val="en-GB" w:eastAsia="zh-TW"/>
              </w:rPr>
            </w:pPr>
            <w:r w:rsidRPr="00F36489">
              <w:rPr>
                <w:rFonts w:ascii="Times" w:eastAsia="PMingLiU" w:hAnsi="Times"/>
                <w:b/>
                <w:bCs/>
                <w:color w:val="0070C0"/>
                <w:szCs w:val="24"/>
                <w:lang w:eastAsia="zh-TW"/>
              </w:rPr>
              <w:t>FFS: whether K_SSB is limited to 30 for FR1 and 14 for FR2</w:t>
            </w:r>
          </w:p>
          <w:p w14:paraId="0620B20C" w14:textId="77777777" w:rsidR="009C7280" w:rsidRPr="00F36489" w:rsidRDefault="009C7280" w:rsidP="0022111A">
            <w:pPr>
              <w:numPr>
                <w:ilvl w:val="0"/>
                <w:numId w:val="26"/>
              </w:numPr>
              <w:rPr>
                <w:rFonts w:ascii="Times" w:eastAsia="PMingLiU" w:hAnsi="Times"/>
                <w:b/>
                <w:bCs/>
                <w:szCs w:val="24"/>
                <w:lang w:val="en-GB" w:eastAsia="zh-TW"/>
              </w:rPr>
            </w:pPr>
            <w:r w:rsidRPr="00F36489">
              <w:rPr>
                <w:rFonts w:ascii="Times" w:eastAsia="PMingLiU" w:hAnsi="Times"/>
                <w:b/>
                <w:bCs/>
                <w:color w:val="0070C0"/>
                <w:szCs w:val="24"/>
                <w:lang w:eastAsia="zh-TW"/>
              </w:rPr>
              <w:t>[</w:t>
            </w:r>
            <w:r w:rsidRPr="00F36489">
              <w:rPr>
                <w:rFonts w:ascii="Times" w:eastAsia="PMingLiU" w:hAnsi="Times" w:hint="eastAsia"/>
                <w:b/>
                <w:bCs/>
                <w:color w:val="0070C0"/>
                <w:szCs w:val="24"/>
                <w:lang w:eastAsia="zh-TW"/>
              </w:rPr>
              <w:t>F</w:t>
            </w:r>
            <w:r w:rsidRPr="00F36489">
              <w:rPr>
                <w:rFonts w:ascii="Times" w:eastAsia="PMingLiU" w:hAnsi="Times"/>
                <w:b/>
                <w:bCs/>
                <w:color w:val="0070C0"/>
                <w:szCs w:val="24"/>
                <w:lang w:eastAsia="zh-TW"/>
              </w:rPr>
              <w:t>FS: UE behavior after identifying NES cell]</w:t>
            </w:r>
          </w:p>
        </w:tc>
      </w:tr>
    </w:tbl>
    <w:p w14:paraId="58A879AB" w14:textId="04027FB8" w:rsidR="009C7280" w:rsidRDefault="009C7280" w:rsidP="009C7280">
      <w:pPr>
        <w:spacing w:before="240" w:after="0" w:line="288" w:lineRule="auto"/>
        <w:ind w:firstLine="432"/>
        <w:jc w:val="both"/>
        <w:rPr>
          <w:rFonts w:eastAsiaTheme="minorEastAsia"/>
          <w:lang w:eastAsia="ko-KR"/>
        </w:rPr>
      </w:pPr>
      <w:r>
        <w:rPr>
          <w:rFonts w:eastAsiaTheme="minorEastAsia"/>
          <w:lang w:eastAsia="ko-KR"/>
        </w:rPr>
        <w:t xml:space="preserve">For on-demand SIB1 operation, one issue is how the UE can </w:t>
      </w:r>
      <w:r w:rsidR="00985855">
        <w:rPr>
          <w:rFonts w:eastAsiaTheme="minorEastAsia"/>
          <w:lang w:eastAsia="ko-KR"/>
        </w:rPr>
        <w:t>determine</w:t>
      </w:r>
      <w:r>
        <w:rPr>
          <w:rFonts w:eastAsiaTheme="minorEastAsia"/>
          <w:lang w:eastAsia="ko-KR"/>
        </w:rPr>
        <w:t xml:space="preserve"> whether a cell is Cell A or NES cell in multi-cell scenario (i.e. Case 2). To request on-demand SIB1 on NES cell, at least the UE should detect one Cell A to acquire the UL WUS configuration for the target NES cell. </w:t>
      </w:r>
      <w:r w:rsidR="00985855">
        <w:rPr>
          <w:rFonts w:eastAsiaTheme="minorEastAsia"/>
          <w:lang w:eastAsia="ko-KR"/>
        </w:rPr>
        <w:t xml:space="preserve">The </w:t>
      </w:r>
      <w:r>
        <w:rPr>
          <w:rFonts w:eastAsiaTheme="minorEastAsia"/>
          <w:lang w:eastAsia="ko-KR"/>
        </w:rPr>
        <w:t xml:space="preserve">following two scenarios can be considered for identification issue. First, when </w:t>
      </w:r>
      <w:r w:rsidR="00046345">
        <w:rPr>
          <w:rFonts w:eastAsiaTheme="minorEastAsia"/>
          <w:lang w:eastAsia="ko-KR"/>
        </w:rPr>
        <w:t xml:space="preserve">the </w:t>
      </w:r>
      <w:r>
        <w:rPr>
          <w:rFonts w:eastAsiaTheme="minorEastAsia"/>
          <w:lang w:eastAsia="ko-KR"/>
        </w:rPr>
        <w:t xml:space="preserve">UE first detects Cell A, then </w:t>
      </w:r>
      <w:r w:rsidR="00046345">
        <w:rPr>
          <w:rFonts w:eastAsiaTheme="minorEastAsia"/>
          <w:lang w:eastAsia="ko-KR"/>
        </w:rPr>
        <w:t xml:space="preserve">the </w:t>
      </w:r>
      <w:r>
        <w:rPr>
          <w:rFonts w:eastAsiaTheme="minorEastAsia"/>
          <w:lang w:eastAsia="ko-KR"/>
        </w:rPr>
        <w:t xml:space="preserve">UE can acquire information, such as UL WUS configuration, NES cell ID, etc., for one or more NES cells from Cell A. </w:t>
      </w:r>
      <w:r w:rsidR="00046345">
        <w:rPr>
          <w:rFonts w:eastAsiaTheme="minorEastAsia"/>
          <w:lang w:eastAsia="ko-KR"/>
        </w:rPr>
        <w:t xml:space="preserve">The </w:t>
      </w:r>
      <w:r>
        <w:rPr>
          <w:rFonts w:eastAsiaTheme="minorEastAsia"/>
          <w:lang w:eastAsia="ko-KR"/>
        </w:rPr>
        <w:t xml:space="preserve">UE can </w:t>
      </w:r>
      <w:r w:rsidR="00985855">
        <w:rPr>
          <w:rFonts w:eastAsiaTheme="minorEastAsia"/>
          <w:lang w:eastAsia="ko-KR"/>
        </w:rPr>
        <w:t>determine that</w:t>
      </w:r>
      <w:r>
        <w:rPr>
          <w:rFonts w:eastAsiaTheme="minorEastAsia"/>
          <w:lang w:eastAsia="ko-KR"/>
        </w:rPr>
        <w:t xml:space="preserve"> the detected cell is Cell A, and </w:t>
      </w:r>
      <w:r w:rsidR="00985855">
        <w:rPr>
          <w:rFonts w:eastAsiaTheme="minorEastAsia"/>
          <w:lang w:eastAsia="ko-KR"/>
        </w:rPr>
        <w:t xml:space="preserve">also determine the </w:t>
      </w:r>
      <w:r>
        <w:rPr>
          <w:rFonts w:eastAsiaTheme="minorEastAsia"/>
          <w:lang w:eastAsia="ko-KR"/>
        </w:rPr>
        <w:t xml:space="preserve">candidate NES cell(s) supported by Cell A. Second, when </w:t>
      </w:r>
      <w:r w:rsidR="00046345">
        <w:rPr>
          <w:rFonts w:eastAsiaTheme="minorEastAsia"/>
          <w:lang w:eastAsia="ko-KR"/>
        </w:rPr>
        <w:t xml:space="preserve">the </w:t>
      </w:r>
      <w:r>
        <w:rPr>
          <w:rFonts w:eastAsiaTheme="minorEastAsia"/>
          <w:lang w:eastAsia="ko-KR"/>
        </w:rPr>
        <w:t xml:space="preserve">UE </w:t>
      </w:r>
      <w:r w:rsidR="00046345">
        <w:rPr>
          <w:rFonts w:eastAsiaTheme="minorEastAsia"/>
          <w:lang w:eastAsia="ko-KR"/>
        </w:rPr>
        <w:t xml:space="preserve">first </w:t>
      </w:r>
      <w:r>
        <w:rPr>
          <w:rFonts w:eastAsiaTheme="minorEastAsia"/>
          <w:lang w:eastAsia="ko-KR"/>
        </w:rPr>
        <w:t xml:space="preserve">detects NES cell, then UE needs to </w:t>
      </w:r>
      <w:r w:rsidR="00985855">
        <w:rPr>
          <w:rFonts w:eastAsiaTheme="minorEastAsia"/>
          <w:lang w:eastAsia="ko-KR"/>
        </w:rPr>
        <w:t>determine that</w:t>
      </w:r>
      <w:r>
        <w:rPr>
          <w:rFonts w:eastAsiaTheme="minorEastAsia"/>
          <w:lang w:eastAsia="ko-KR"/>
        </w:rPr>
        <w:t xml:space="preserve"> it is </w:t>
      </w:r>
      <w:r w:rsidR="00985855">
        <w:rPr>
          <w:rFonts w:eastAsiaTheme="minorEastAsia"/>
          <w:lang w:eastAsia="ko-KR"/>
        </w:rPr>
        <w:t xml:space="preserve">an </w:t>
      </w:r>
      <w:r>
        <w:rPr>
          <w:rFonts w:eastAsiaTheme="minorEastAsia"/>
          <w:lang w:eastAsia="ko-KR"/>
        </w:rPr>
        <w:t>NES cell</w:t>
      </w:r>
      <w:r w:rsidR="00046345">
        <w:rPr>
          <w:rFonts w:eastAsiaTheme="minorEastAsia"/>
          <w:lang w:eastAsia="ko-KR"/>
        </w:rPr>
        <w:t xml:space="preserve"> without </w:t>
      </w:r>
      <w:r w:rsidR="00D848B5">
        <w:rPr>
          <w:rFonts w:eastAsiaTheme="minorEastAsia"/>
          <w:lang w:eastAsia="ko-KR"/>
        </w:rPr>
        <w:t>legacy</w:t>
      </w:r>
      <w:r w:rsidR="00046345">
        <w:rPr>
          <w:rFonts w:eastAsiaTheme="minorEastAsia"/>
          <w:lang w:eastAsia="ko-KR"/>
        </w:rPr>
        <w:t xml:space="preserve"> SIB1 transmission</w:t>
      </w:r>
      <w:r>
        <w:rPr>
          <w:rFonts w:eastAsiaTheme="minorEastAsia"/>
          <w:lang w:eastAsia="ko-KR"/>
        </w:rPr>
        <w:t>, and then re-search</w:t>
      </w:r>
      <w:r w:rsidR="00985855">
        <w:rPr>
          <w:rFonts w:eastAsiaTheme="minorEastAsia"/>
          <w:lang w:eastAsia="ko-KR"/>
        </w:rPr>
        <w:t xml:space="preserve"> to find</w:t>
      </w:r>
      <w:r>
        <w:rPr>
          <w:rFonts w:eastAsiaTheme="minorEastAsia"/>
          <w:lang w:eastAsia="ko-KR"/>
        </w:rPr>
        <w:t xml:space="preserve"> Cell A providing configuration for the target NES cell. In this case, </w:t>
      </w:r>
      <w:r w:rsidRPr="00FA65A4">
        <w:rPr>
          <w:rFonts w:eastAsiaTheme="minorEastAsia"/>
          <w:lang w:eastAsia="ko-KR"/>
        </w:rPr>
        <w:t xml:space="preserve">the only signal/channel available for indicating such information is </w:t>
      </w:r>
      <w:r w:rsidR="00985855">
        <w:rPr>
          <w:rFonts w:eastAsiaTheme="minorEastAsia"/>
          <w:lang w:eastAsia="ko-KR"/>
        </w:rPr>
        <w:t xml:space="preserve">the </w:t>
      </w:r>
      <w:r w:rsidRPr="00FA65A4">
        <w:rPr>
          <w:rFonts w:eastAsiaTheme="minorEastAsia"/>
          <w:lang w:eastAsia="ko-KR"/>
        </w:rPr>
        <w:t>SSB</w:t>
      </w:r>
      <w:r>
        <w:rPr>
          <w:rFonts w:eastAsiaTheme="minorEastAsia"/>
          <w:lang w:eastAsia="ko-KR"/>
        </w:rPr>
        <w:t xml:space="preserve">. As one possible option, </w:t>
      </w:r>
      <w:r w:rsidRPr="004908F4">
        <w:rPr>
          <w:rFonts w:eastAsiaTheme="minorEastAsia"/>
          <w:i/>
          <w:lang w:eastAsia="ko-KR"/>
        </w:rPr>
        <w:t>k</w:t>
      </w:r>
      <w:r w:rsidRPr="004908F4">
        <w:rPr>
          <w:rFonts w:eastAsiaTheme="minorEastAsia"/>
          <w:i/>
          <w:vertAlign w:val="subscript"/>
          <w:lang w:eastAsia="ko-KR"/>
        </w:rPr>
        <w:t>ssb</w:t>
      </w:r>
      <w:r>
        <w:rPr>
          <w:rFonts w:eastAsiaTheme="minorEastAsia"/>
          <w:lang w:eastAsia="ko-KR"/>
        </w:rPr>
        <w:t xml:space="preserve"> can be indicate whether </w:t>
      </w:r>
      <w:r w:rsidR="00985855">
        <w:rPr>
          <w:rFonts w:eastAsiaTheme="minorEastAsia"/>
          <w:lang w:eastAsia="ko-KR"/>
        </w:rPr>
        <w:t>or not the cell</w:t>
      </w:r>
      <w:r>
        <w:rPr>
          <w:rFonts w:eastAsiaTheme="minorEastAsia"/>
          <w:lang w:eastAsia="ko-KR"/>
        </w:rPr>
        <w:t xml:space="preserve"> is </w:t>
      </w:r>
      <w:r w:rsidR="00985855">
        <w:rPr>
          <w:rFonts w:eastAsiaTheme="minorEastAsia"/>
          <w:lang w:eastAsia="ko-KR"/>
        </w:rPr>
        <w:t xml:space="preserve">an </w:t>
      </w:r>
      <w:r>
        <w:rPr>
          <w:rFonts w:eastAsiaTheme="minorEastAsia"/>
          <w:lang w:eastAsia="ko-KR"/>
        </w:rPr>
        <w:t xml:space="preserve">NES cell. </w:t>
      </w:r>
      <w:r w:rsidR="00985855">
        <w:rPr>
          <w:rFonts w:eastAsiaTheme="minorEastAsia"/>
          <w:lang w:eastAsia="ko-KR"/>
        </w:rPr>
        <w:t>That</w:t>
      </w:r>
      <w:r>
        <w:rPr>
          <w:rFonts w:eastAsiaTheme="minorEastAsia"/>
          <w:lang w:eastAsia="ko-KR"/>
        </w:rPr>
        <w:t xml:space="preserve"> avoid</w:t>
      </w:r>
      <w:r w:rsidR="00985855">
        <w:rPr>
          <w:rFonts w:eastAsiaTheme="minorEastAsia"/>
          <w:lang w:eastAsia="ko-KR"/>
        </w:rPr>
        <w:t>s</w:t>
      </w:r>
      <w:r>
        <w:rPr>
          <w:rFonts w:eastAsiaTheme="minorEastAsia"/>
          <w:lang w:eastAsia="ko-KR"/>
        </w:rPr>
        <w:t xml:space="preserve"> </w:t>
      </w:r>
      <w:r w:rsidR="00985855">
        <w:rPr>
          <w:rFonts w:eastAsiaTheme="minorEastAsia"/>
          <w:lang w:eastAsia="ko-KR"/>
        </w:rPr>
        <w:t xml:space="preserve">an </w:t>
      </w:r>
      <w:r>
        <w:rPr>
          <w:rFonts w:eastAsiaTheme="minorEastAsia"/>
          <w:lang w:eastAsia="ko-KR"/>
        </w:rPr>
        <w:t>impact o</w:t>
      </w:r>
      <w:r w:rsidR="00985855">
        <w:rPr>
          <w:rFonts w:eastAsiaTheme="minorEastAsia"/>
          <w:lang w:eastAsia="ko-KR"/>
        </w:rPr>
        <w:t>n</w:t>
      </w:r>
      <w:r>
        <w:rPr>
          <w:rFonts w:eastAsiaTheme="minorEastAsia"/>
          <w:lang w:eastAsia="ko-KR"/>
        </w:rPr>
        <w:t xml:space="preserve"> legacy UE</w:t>
      </w:r>
      <w:r w:rsidR="00985855">
        <w:rPr>
          <w:rFonts w:eastAsiaTheme="minorEastAsia"/>
          <w:lang w:eastAsia="ko-KR"/>
        </w:rPr>
        <w:t>s</w:t>
      </w:r>
      <w:r>
        <w:rPr>
          <w:rFonts w:eastAsiaTheme="minorEastAsia"/>
          <w:lang w:eastAsia="ko-KR"/>
        </w:rPr>
        <w:t xml:space="preserve"> (e.g. UE</w:t>
      </w:r>
      <w:r w:rsidR="00985855">
        <w:rPr>
          <w:rFonts w:eastAsiaTheme="minorEastAsia"/>
          <w:lang w:eastAsia="ko-KR"/>
        </w:rPr>
        <w:t>s</w:t>
      </w:r>
      <w:r>
        <w:rPr>
          <w:rFonts w:eastAsiaTheme="minorEastAsia"/>
          <w:lang w:eastAsia="ko-KR"/>
        </w:rPr>
        <w:t xml:space="preserve"> capable </w:t>
      </w:r>
      <w:r>
        <w:rPr>
          <w:rFonts w:eastAsiaTheme="minorEastAsia"/>
          <w:lang w:eastAsia="ko-KR"/>
        </w:rPr>
        <w:lastRenderedPageBreak/>
        <w:t>of Redcap, UE</w:t>
      </w:r>
      <w:r w:rsidR="00985855">
        <w:rPr>
          <w:rFonts w:eastAsiaTheme="minorEastAsia"/>
          <w:lang w:eastAsia="ko-KR"/>
        </w:rPr>
        <w:t>s</w:t>
      </w:r>
      <w:r>
        <w:rPr>
          <w:rFonts w:eastAsiaTheme="minorEastAsia"/>
          <w:lang w:eastAsia="ko-KR"/>
        </w:rPr>
        <w:t xml:space="preserve"> capable of cell DTX/DRX, etc), which </w:t>
      </w:r>
      <w:r w:rsidR="00985855">
        <w:rPr>
          <w:rFonts w:eastAsiaTheme="minorEastAsia"/>
          <w:lang w:eastAsia="ko-KR"/>
        </w:rPr>
        <w:t>would otherwise need to</w:t>
      </w:r>
      <w:r>
        <w:rPr>
          <w:rFonts w:eastAsiaTheme="minorEastAsia"/>
          <w:lang w:eastAsia="ko-KR"/>
        </w:rPr>
        <w:t xml:space="preserve"> acquire SIB1 to determine the cell barring status when the </w:t>
      </w:r>
      <w:r w:rsidRPr="00504F6E">
        <w:rPr>
          <w:rFonts w:eastAsiaTheme="minorEastAsia"/>
          <w:i/>
          <w:lang w:eastAsia="ko-KR"/>
        </w:rPr>
        <w:t>cellBarred</w:t>
      </w:r>
      <w:r>
        <w:rPr>
          <w:rFonts w:eastAsiaTheme="minorEastAsia"/>
          <w:lang w:eastAsia="ko-KR"/>
        </w:rPr>
        <w:t xml:space="preserve"> in MIB is set to </w:t>
      </w:r>
      <w:r w:rsidRPr="00504F6E">
        <w:rPr>
          <w:rFonts w:eastAsiaTheme="minorEastAsia"/>
          <w:i/>
          <w:lang w:eastAsia="ko-KR"/>
        </w:rPr>
        <w:t>barred</w:t>
      </w:r>
      <w:r w:rsidRPr="002C6814">
        <w:rPr>
          <w:rFonts w:eastAsiaTheme="minorEastAsia"/>
          <w:lang w:eastAsia="ko-KR"/>
        </w:rPr>
        <w:t>,</w:t>
      </w:r>
      <w:r>
        <w:rPr>
          <w:rFonts w:eastAsiaTheme="minorEastAsia"/>
          <w:i/>
          <w:lang w:eastAsia="ko-KR"/>
        </w:rPr>
        <w:t xml:space="preserve"> </w:t>
      </w:r>
      <w:r>
        <w:rPr>
          <w:rFonts w:eastAsiaTheme="minorEastAsia"/>
          <w:lang w:eastAsia="ko-KR"/>
        </w:rPr>
        <w:t xml:space="preserve">by setting </w:t>
      </w:r>
      <w:r w:rsidRPr="004908F4">
        <w:rPr>
          <w:rFonts w:eastAsiaTheme="minorEastAsia"/>
          <w:i/>
          <w:lang w:eastAsia="ko-KR"/>
        </w:rPr>
        <w:t>k</w:t>
      </w:r>
      <w:r w:rsidRPr="004908F4">
        <w:rPr>
          <w:rFonts w:eastAsiaTheme="minorEastAsia"/>
          <w:i/>
          <w:vertAlign w:val="subscript"/>
          <w:lang w:eastAsia="ko-KR"/>
        </w:rPr>
        <w:t>ssb</w:t>
      </w:r>
      <w:r>
        <w:rPr>
          <w:rFonts w:eastAsiaTheme="minorEastAsia"/>
          <w:i/>
          <w:vertAlign w:val="subscript"/>
          <w:lang w:eastAsia="ko-KR"/>
        </w:rPr>
        <w:t xml:space="preserve"> </w:t>
      </w:r>
      <w:r w:rsidRPr="00F106E5">
        <w:rPr>
          <w:rFonts w:eastAsiaTheme="minorEastAsia"/>
          <w:lang w:eastAsia="ko-KR"/>
        </w:rPr>
        <w:t>&gt; 23</w:t>
      </w:r>
      <w:r w:rsidR="00046345">
        <w:rPr>
          <w:rFonts w:eastAsiaTheme="minorEastAsia"/>
          <w:lang w:eastAsia="ko-KR"/>
        </w:rPr>
        <w:t xml:space="preserve"> in FR1 or </w:t>
      </w:r>
      <w:r w:rsidR="00046345" w:rsidRPr="004908F4">
        <w:rPr>
          <w:rFonts w:eastAsiaTheme="minorEastAsia"/>
          <w:i/>
          <w:lang w:eastAsia="ko-KR"/>
        </w:rPr>
        <w:t>k</w:t>
      </w:r>
      <w:r w:rsidR="00046345" w:rsidRPr="004908F4">
        <w:rPr>
          <w:rFonts w:eastAsiaTheme="minorEastAsia"/>
          <w:i/>
          <w:vertAlign w:val="subscript"/>
          <w:lang w:eastAsia="ko-KR"/>
        </w:rPr>
        <w:t>ssb</w:t>
      </w:r>
      <w:r w:rsidR="00046345">
        <w:rPr>
          <w:rFonts w:eastAsiaTheme="minorEastAsia"/>
          <w:i/>
          <w:vertAlign w:val="subscript"/>
          <w:lang w:eastAsia="ko-KR"/>
        </w:rPr>
        <w:t xml:space="preserve"> </w:t>
      </w:r>
      <w:r w:rsidR="00046345" w:rsidRPr="00F106E5">
        <w:rPr>
          <w:rFonts w:eastAsiaTheme="minorEastAsia"/>
          <w:lang w:eastAsia="ko-KR"/>
        </w:rPr>
        <w:t xml:space="preserve">&gt; </w:t>
      </w:r>
      <w:r w:rsidR="00046345">
        <w:rPr>
          <w:rFonts w:eastAsiaTheme="minorEastAsia"/>
          <w:lang w:eastAsia="ko-KR"/>
        </w:rPr>
        <w:t>11 in FR2</w:t>
      </w:r>
      <w:r>
        <w:rPr>
          <w:rFonts w:eastAsiaTheme="minorEastAsia"/>
          <w:lang w:eastAsia="ko-KR"/>
        </w:rPr>
        <w:t xml:space="preserve">. Therefore, </w:t>
      </w:r>
      <w:r w:rsidR="00046345">
        <w:rPr>
          <w:rFonts w:eastAsiaTheme="minorEastAsia"/>
          <w:lang w:eastAsia="ko-KR"/>
        </w:rPr>
        <w:t>the</w:t>
      </w:r>
      <w:r>
        <w:rPr>
          <w:rFonts w:eastAsiaTheme="minorEastAsia"/>
          <w:lang w:eastAsia="ko-KR"/>
        </w:rPr>
        <w:t xml:space="preserve"> 1</w:t>
      </w:r>
      <w:r w:rsidRPr="006767AB">
        <w:rPr>
          <w:rFonts w:eastAsiaTheme="minorEastAsia"/>
          <w:vertAlign w:val="superscript"/>
          <w:lang w:eastAsia="ko-KR"/>
        </w:rPr>
        <w:t>st</w:t>
      </w:r>
      <w:r>
        <w:rPr>
          <w:rFonts w:eastAsiaTheme="minorEastAsia"/>
          <w:lang w:eastAsia="ko-KR"/>
        </w:rPr>
        <w:t xml:space="preserve"> sub-bullet can be </w:t>
      </w:r>
      <w:r w:rsidR="00C06768">
        <w:rPr>
          <w:rFonts w:eastAsiaTheme="minorEastAsia"/>
          <w:lang w:eastAsia="ko-KR"/>
        </w:rPr>
        <w:t>considered for</w:t>
      </w:r>
      <w:r>
        <w:rPr>
          <w:rFonts w:eastAsiaTheme="minorEastAsia"/>
          <w:lang w:eastAsia="ko-KR"/>
        </w:rPr>
        <w:t xml:space="preserve"> indicat</w:t>
      </w:r>
      <w:r w:rsidR="00C06768">
        <w:rPr>
          <w:rFonts w:eastAsiaTheme="minorEastAsia"/>
          <w:lang w:eastAsia="ko-KR"/>
        </w:rPr>
        <w:t>ing</w:t>
      </w:r>
      <w:r>
        <w:rPr>
          <w:rFonts w:eastAsiaTheme="minorEastAsia"/>
          <w:lang w:eastAsia="ko-KR"/>
        </w:rPr>
        <w:t xml:space="preserve"> whether </w:t>
      </w:r>
      <w:r w:rsidR="00C06768">
        <w:rPr>
          <w:rFonts w:eastAsiaTheme="minorEastAsia"/>
          <w:lang w:eastAsia="ko-KR"/>
        </w:rPr>
        <w:t>or not a cell</w:t>
      </w:r>
      <w:r>
        <w:rPr>
          <w:rFonts w:eastAsiaTheme="minorEastAsia"/>
          <w:lang w:eastAsia="ko-KR"/>
        </w:rPr>
        <w:t xml:space="preserve"> is </w:t>
      </w:r>
      <w:r w:rsidR="00C06768">
        <w:rPr>
          <w:rFonts w:eastAsiaTheme="minorEastAsia"/>
          <w:lang w:eastAsia="ko-KR"/>
        </w:rPr>
        <w:t xml:space="preserve">an </w:t>
      </w:r>
      <w:r>
        <w:rPr>
          <w:rFonts w:eastAsiaTheme="minorEastAsia"/>
          <w:lang w:eastAsia="ko-KR"/>
        </w:rPr>
        <w:t xml:space="preserve">NES cell. With </w:t>
      </w:r>
      <w:r w:rsidR="00C06768">
        <w:rPr>
          <w:rFonts w:eastAsiaTheme="minorEastAsia"/>
          <w:lang w:eastAsia="ko-KR"/>
        </w:rPr>
        <w:t xml:space="preserve">the </w:t>
      </w:r>
      <w:r>
        <w:rPr>
          <w:rFonts w:eastAsiaTheme="minorEastAsia"/>
          <w:lang w:eastAsia="ko-KR"/>
        </w:rPr>
        <w:t>above two scenario</w:t>
      </w:r>
      <w:r w:rsidR="00046345">
        <w:rPr>
          <w:rFonts w:eastAsiaTheme="minorEastAsia"/>
          <w:lang w:eastAsia="ko-KR"/>
        </w:rPr>
        <w:t>s (e.g., depending on which cell the UE detects first)</w:t>
      </w:r>
      <w:r>
        <w:rPr>
          <w:rFonts w:eastAsiaTheme="minorEastAsia"/>
          <w:lang w:eastAsia="ko-KR"/>
        </w:rPr>
        <w:t xml:space="preserve">, we support both </w:t>
      </w:r>
      <w:r w:rsidR="00C06768">
        <w:rPr>
          <w:rFonts w:eastAsiaTheme="minorEastAsia"/>
          <w:lang w:eastAsia="ko-KR"/>
        </w:rPr>
        <w:t xml:space="preserve">the </w:t>
      </w:r>
      <w:r>
        <w:rPr>
          <w:rFonts w:eastAsiaTheme="minorEastAsia"/>
          <w:lang w:eastAsia="ko-KR"/>
        </w:rPr>
        <w:t>main bullet and</w:t>
      </w:r>
      <w:r w:rsidR="00C06768">
        <w:rPr>
          <w:rFonts w:eastAsiaTheme="minorEastAsia"/>
          <w:lang w:eastAsia="ko-KR"/>
        </w:rPr>
        <w:t xml:space="preserve"> the</w:t>
      </w:r>
      <w:r>
        <w:rPr>
          <w:rFonts w:eastAsiaTheme="minorEastAsia"/>
          <w:lang w:eastAsia="ko-KR"/>
        </w:rPr>
        <w:t xml:space="preserve"> 1</w:t>
      </w:r>
      <w:r w:rsidRPr="006767AB">
        <w:rPr>
          <w:rFonts w:eastAsiaTheme="minorEastAsia"/>
          <w:vertAlign w:val="superscript"/>
          <w:lang w:eastAsia="ko-KR"/>
        </w:rPr>
        <w:t>st</w:t>
      </w:r>
      <w:r>
        <w:rPr>
          <w:rFonts w:eastAsiaTheme="minorEastAsia"/>
          <w:lang w:eastAsia="ko-KR"/>
        </w:rPr>
        <w:t xml:space="preserve"> sub-bullet. </w:t>
      </w:r>
    </w:p>
    <w:p w14:paraId="52508B6F" w14:textId="6702C32F" w:rsidR="009C7280" w:rsidRDefault="009C7280" w:rsidP="009C7280">
      <w:pPr>
        <w:spacing w:before="240" w:after="0" w:line="288" w:lineRule="auto"/>
        <w:ind w:firstLine="432"/>
        <w:jc w:val="both"/>
        <w:rPr>
          <w:rFonts w:eastAsiaTheme="minorEastAsia"/>
          <w:lang w:eastAsia="ko-KR"/>
        </w:rPr>
      </w:pPr>
      <w:r>
        <w:rPr>
          <w:rFonts w:eastAsiaTheme="minorEastAsia"/>
          <w:lang w:eastAsia="ko-KR"/>
        </w:rPr>
        <w:t>Regarding the last sub-bullet</w:t>
      </w:r>
      <w:r>
        <w:rPr>
          <w:rFonts w:eastAsiaTheme="minorEastAsia" w:hint="eastAsia"/>
          <w:lang w:eastAsia="ko-KR"/>
        </w:rPr>
        <w:t xml:space="preserve">, there is still </w:t>
      </w:r>
      <w:r w:rsidR="00046345">
        <w:rPr>
          <w:rFonts w:eastAsiaTheme="minorEastAsia"/>
          <w:lang w:eastAsia="ko-KR"/>
        </w:rPr>
        <w:t xml:space="preserve">a </w:t>
      </w:r>
      <w:r>
        <w:rPr>
          <w:rFonts w:eastAsiaTheme="minorEastAsia" w:hint="eastAsia"/>
          <w:lang w:eastAsia="ko-KR"/>
        </w:rPr>
        <w:t xml:space="preserve">remaining issue </w:t>
      </w:r>
      <w:r>
        <w:rPr>
          <w:rFonts w:eastAsiaTheme="minorEastAsia"/>
          <w:lang w:eastAsia="ko-KR"/>
        </w:rPr>
        <w:t xml:space="preserve">on UE behavior </w:t>
      </w:r>
      <w:r>
        <w:rPr>
          <w:rFonts w:eastAsiaTheme="minorEastAsia" w:hint="eastAsia"/>
          <w:lang w:eastAsia="ko-KR"/>
        </w:rPr>
        <w:t xml:space="preserve">after </w:t>
      </w:r>
      <w:r>
        <w:rPr>
          <w:rFonts w:eastAsiaTheme="minorEastAsia"/>
          <w:lang w:eastAsia="ko-KR"/>
        </w:rPr>
        <w:t>identifying</w:t>
      </w:r>
      <w:r>
        <w:rPr>
          <w:rFonts w:eastAsiaTheme="minorEastAsia" w:hint="eastAsia"/>
          <w:lang w:eastAsia="ko-KR"/>
        </w:rPr>
        <w:t xml:space="preserve"> </w:t>
      </w:r>
      <w:r w:rsidR="00CF049F">
        <w:rPr>
          <w:rFonts w:eastAsiaTheme="minorEastAsia"/>
          <w:lang w:eastAsia="ko-KR"/>
        </w:rPr>
        <w:t xml:space="preserve">the </w:t>
      </w:r>
      <w:r>
        <w:rPr>
          <w:rFonts w:eastAsiaTheme="minorEastAsia"/>
          <w:lang w:eastAsia="ko-KR"/>
        </w:rPr>
        <w:t>NES</w:t>
      </w:r>
      <w:r w:rsidR="00D848B5">
        <w:rPr>
          <w:rFonts w:eastAsiaTheme="minorEastAsia"/>
          <w:lang w:eastAsia="ko-KR"/>
        </w:rPr>
        <w:t xml:space="preserve"> cell in the second scenario</w:t>
      </w:r>
      <w:r>
        <w:rPr>
          <w:rFonts w:eastAsiaTheme="minorEastAsia"/>
          <w:lang w:eastAsia="ko-KR"/>
        </w:rPr>
        <w:t xml:space="preserve">. Even if </w:t>
      </w:r>
      <w:r w:rsidR="00CF049F">
        <w:rPr>
          <w:rFonts w:eastAsiaTheme="minorEastAsia"/>
          <w:lang w:eastAsia="ko-KR"/>
        </w:rPr>
        <w:t xml:space="preserve">a </w:t>
      </w:r>
      <w:r>
        <w:rPr>
          <w:rFonts w:eastAsiaTheme="minorEastAsia"/>
          <w:lang w:eastAsia="ko-KR"/>
        </w:rPr>
        <w:t xml:space="preserve">UE can </w:t>
      </w:r>
      <w:r w:rsidR="00CF049F">
        <w:rPr>
          <w:rFonts w:eastAsiaTheme="minorEastAsia"/>
          <w:lang w:eastAsia="ko-KR"/>
        </w:rPr>
        <w:t>determine</w:t>
      </w:r>
      <w:r>
        <w:rPr>
          <w:rFonts w:eastAsiaTheme="minorEastAsia"/>
          <w:lang w:eastAsia="ko-KR"/>
        </w:rPr>
        <w:t xml:space="preserve"> whether </w:t>
      </w:r>
      <w:r w:rsidR="00CF049F">
        <w:rPr>
          <w:rFonts w:eastAsiaTheme="minorEastAsia"/>
          <w:lang w:eastAsia="ko-KR"/>
        </w:rPr>
        <w:t>or not a cell</w:t>
      </w:r>
      <w:r>
        <w:rPr>
          <w:rFonts w:eastAsiaTheme="minorEastAsia"/>
          <w:lang w:eastAsia="ko-KR"/>
        </w:rPr>
        <w:t xml:space="preserve"> is </w:t>
      </w:r>
      <w:r w:rsidR="00CF049F">
        <w:rPr>
          <w:rFonts w:eastAsiaTheme="minorEastAsia"/>
          <w:lang w:eastAsia="ko-KR"/>
        </w:rPr>
        <w:t xml:space="preserve">an </w:t>
      </w:r>
      <w:r>
        <w:rPr>
          <w:rFonts w:eastAsiaTheme="minorEastAsia"/>
          <w:lang w:eastAsia="ko-KR"/>
        </w:rPr>
        <w:t xml:space="preserve">NES cell, </w:t>
      </w:r>
      <w:r w:rsidR="00046345">
        <w:rPr>
          <w:rFonts w:eastAsiaTheme="minorEastAsia"/>
          <w:lang w:eastAsia="ko-KR"/>
        </w:rPr>
        <w:t xml:space="preserve">the </w:t>
      </w:r>
      <w:r>
        <w:rPr>
          <w:rFonts w:eastAsiaTheme="minorEastAsia"/>
          <w:lang w:eastAsia="ko-KR"/>
        </w:rPr>
        <w:t xml:space="preserve">UE can’t know which Cell A provides information of the target NES cell for on-demand SIB1 operation. It would be </w:t>
      </w:r>
      <w:r w:rsidR="00046345">
        <w:rPr>
          <w:rFonts w:eastAsiaTheme="minorEastAsia"/>
          <w:lang w:eastAsia="ko-KR"/>
        </w:rPr>
        <w:t xml:space="preserve">a </w:t>
      </w:r>
      <w:r>
        <w:rPr>
          <w:rFonts w:eastAsiaTheme="minorEastAsia"/>
          <w:lang w:eastAsia="ko-KR"/>
        </w:rPr>
        <w:t xml:space="preserve">burden for </w:t>
      </w:r>
      <w:r w:rsidR="00046345">
        <w:rPr>
          <w:rFonts w:eastAsiaTheme="minorEastAsia"/>
          <w:lang w:eastAsia="ko-KR"/>
        </w:rPr>
        <w:t xml:space="preserve">the </w:t>
      </w:r>
      <w:r>
        <w:rPr>
          <w:rFonts w:eastAsiaTheme="minorEastAsia"/>
          <w:lang w:eastAsia="ko-KR"/>
        </w:rPr>
        <w:t xml:space="preserve">UE to search the Cell A to acquire information for on-demand SIB1, and it would </w:t>
      </w:r>
      <w:r w:rsidR="00CF049F">
        <w:rPr>
          <w:rFonts w:eastAsiaTheme="minorEastAsia"/>
          <w:lang w:eastAsia="ko-KR"/>
        </w:rPr>
        <w:t xml:space="preserve">also </w:t>
      </w:r>
      <w:r>
        <w:rPr>
          <w:rFonts w:eastAsiaTheme="minorEastAsia"/>
          <w:lang w:eastAsia="ko-KR"/>
        </w:rPr>
        <w:t>bring additional latency. Therefore, we suggest</w:t>
      </w:r>
      <w:r w:rsidR="00B61D3C">
        <w:rPr>
          <w:rFonts w:eastAsiaTheme="minorEastAsia"/>
          <w:lang w:eastAsia="ko-KR"/>
        </w:rPr>
        <w:t xml:space="preserve"> updated proposal</w:t>
      </w:r>
      <w:r>
        <w:rPr>
          <w:rFonts w:eastAsiaTheme="minorEastAsia"/>
          <w:lang w:eastAsia="ko-KR"/>
        </w:rPr>
        <w:t xml:space="preserve"> to further discuss UE behavior after identifying NES cell in FL’s proposal</w:t>
      </w:r>
      <w:r w:rsidR="00CF049F">
        <w:rPr>
          <w:rFonts w:eastAsiaTheme="minorEastAsia"/>
          <w:lang w:eastAsia="ko-KR"/>
        </w:rPr>
        <w:t xml:space="preserve"> 6-2-3</w:t>
      </w:r>
      <w:r>
        <w:rPr>
          <w:rFonts w:eastAsiaTheme="minorEastAsia"/>
          <w:lang w:eastAsia="ko-KR"/>
        </w:rPr>
        <w:t>.</w:t>
      </w:r>
    </w:p>
    <w:p w14:paraId="20F6787A" w14:textId="77777777" w:rsidR="009C7280" w:rsidRDefault="009C7280" w:rsidP="00E70354">
      <w:pPr>
        <w:spacing w:before="240"/>
        <w:rPr>
          <w:b/>
          <w:lang w:eastAsia="zh-CN"/>
        </w:rPr>
      </w:pPr>
      <w:r>
        <w:rPr>
          <w:b/>
          <w:lang w:eastAsia="zh-CN"/>
        </w:rPr>
        <w:t>Proposal 1: Support the following proposal for identifying NES cell:</w:t>
      </w:r>
    </w:p>
    <w:p w14:paraId="77C08A92" w14:textId="50EA9D04" w:rsidR="00610D05" w:rsidRPr="00831958" w:rsidRDefault="004A6C4C" w:rsidP="00610D05">
      <w:pPr>
        <w:spacing w:after="0"/>
        <w:ind w:leftChars="100" w:left="200"/>
        <w:rPr>
          <w:b/>
          <w:u w:val="single"/>
          <w:lang w:val="en-GB" w:eastAsia="ko-KR"/>
        </w:rPr>
      </w:pPr>
      <w:r>
        <w:rPr>
          <w:b/>
          <w:u w:val="single"/>
          <w:lang w:val="en-GB" w:eastAsia="ko-KR"/>
        </w:rPr>
        <w:t>Updated p</w:t>
      </w:r>
      <w:r w:rsidR="00610D05" w:rsidRPr="00831958">
        <w:rPr>
          <w:rFonts w:hint="eastAsia"/>
          <w:b/>
          <w:u w:val="single"/>
          <w:lang w:val="en-GB" w:eastAsia="ko-KR"/>
        </w:rPr>
        <w:t>roposal:</w:t>
      </w:r>
    </w:p>
    <w:p w14:paraId="2A78A388" w14:textId="4F7391A5" w:rsidR="009C7280" w:rsidRPr="00423AAB" w:rsidRDefault="009C7280" w:rsidP="00610D05">
      <w:pPr>
        <w:spacing w:after="0"/>
        <w:ind w:leftChars="100" w:left="200"/>
        <w:rPr>
          <w:rFonts w:ascii="Times" w:eastAsia="PMingLiU" w:hAnsi="Times"/>
          <w:b/>
          <w:color w:val="000000" w:themeColor="text1"/>
          <w:szCs w:val="24"/>
          <w:lang w:val="en-GB" w:eastAsia="zh-TW"/>
        </w:rPr>
      </w:pPr>
      <w:r w:rsidRPr="00F36489">
        <w:rPr>
          <w:rFonts w:ascii="Times" w:eastAsia="PMingLiU" w:hAnsi="Times"/>
          <w:b/>
          <w:szCs w:val="24"/>
          <w:lang w:val="en-GB" w:eastAsia="zh-TW"/>
        </w:rPr>
        <w:t xml:space="preserve">For further work of on-demand SIB1 in idle/inactive mode, it is assumed </w:t>
      </w:r>
      <w:r w:rsidRPr="00F36489">
        <w:rPr>
          <w:rFonts w:ascii="Times" w:eastAsia="PMingLiU" w:hAnsi="Times"/>
          <w:b/>
          <w:bCs/>
          <w:szCs w:val="24"/>
          <w:lang w:eastAsia="zh-TW"/>
        </w:rPr>
        <w:t xml:space="preserve">UE identifies a NES cell with OD-SIB1 </w:t>
      </w:r>
      <w:r w:rsidRPr="00423AAB">
        <w:rPr>
          <w:rFonts w:ascii="Times" w:eastAsia="PMingLiU" w:hAnsi="Times"/>
          <w:b/>
          <w:bCs/>
          <w:color w:val="000000" w:themeColor="text1"/>
          <w:szCs w:val="24"/>
          <w:lang w:eastAsia="zh-TW"/>
        </w:rPr>
        <w:t>based on</w:t>
      </w:r>
      <w:r w:rsidR="004A6C4C">
        <w:rPr>
          <w:rFonts w:ascii="Times" w:eastAsia="PMingLiU" w:hAnsi="Times"/>
          <w:b/>
          <w:bCs/>
          <w:color w:val="000000" w:themeColor="text1"/>
          <w:szCs w:val="24"/>
          <w:lang w:eastAsia="zh-TW"/>
        </w:rPr>
        <w:t xml:space="preserve"> K_SSB </w:t>
      </w:r>
      <w:r w:rsidRPr="00423AAB">
        <w:rPr>
          <w:rFonts w:ascii="Times" w:eastAsia="PMingLiU" w:hAnsi="Times"/>
          <w:b/>
          <w:bCs/>
          <w:color w:val="000000" w:themeColor="text1"/>
          <w:szCs w:val="24"/>
          <w:lang w:eastAsia="zh-TW"/>
        </w:rPr>
        <w:t>or the UL-WUS configuration received by the UE.</w:t>
      </w:r>
    </w:p>
    <w:p w14:paraId="71266F9F" w14:textId="5D503909" w:rsidR="009C7280" w:rsidRPr="00423AAB" w:rsidRDefault="00046345" w:rsidP="00610D05">
      <w:pPr>
        <w:numPr>
          <w:ilvl w:val="0"/>
          <w:numId w:val="26"/>
        </w:numPr>
        <w:spacing w:after="0"/>
        <w:ind w:leftChars="100" w:left="680"/>
        <w:rPr>
          <w:rFonts w:ascii="Times" w:eastAsia="PMingLiU" w:hAnsi="Times"/>
          <w:b/>
          <w:color w:val="000000" w:themeColor="text1"/>
          <w:szCs w:val="24"/>
          <w:lang w:val="en-GB" w:eastAsia="zh-TW"/>
        </w:rPr>
      </w:pPr>
      <w:r>
        <w:rPr>
          <w:rFonts w:ascii="Times" w:eastAsia="PMingLiU" w:hAnsi="Times"/>
          <w:b/>
          <w:color w:val="000000" w:themeColor="text1"/>
          <w:szCs w:val="24"/>
          <w:lang w:val="en-GB" w:eastAsia="zh-TW"/>
        </w:rPr>
        <w:t xml:space="preserve">If the UE determines </w:t>
      </w:r>
      <w:r w:rsidR="009C7280" w:rsidRPr="00423AAB">
        <w:rPr>
          <w:rFonts w:ascii="Times" w:eastAsia="PMingLiU" w:hAnsi="Times"/>
          <w:b/>
          <w:bCs/>
          <w:color w:val="000000" w:themeColor="text1"/>
          <w:szCs w:val="24"/>
          <w:lang w:eastAsia="zh-TW"/>
        </w:rPr>
        <w:t>K_SSB &gt; 23 for FR1 and K_SSB &gt;11 for FR2</w:t>
      </w:r>
      <w:r>
        <w:rPr>
          <w:rFonts w:ascii="Times" w:eastAsia="PMingLiU" w:hAnsi="Times"/>
          <w:b/>
          <w:bCs/>
          <w:color w:val="000000" w:themeColor="text1"/>
          <w:szCs w:val="24"/>
          <w:lang w:eastAsia="zh-TW"/>
        </w:rPr>
        <w:t>, the UE can identify the associated cell is a NES cell</w:t>
      </w:r>
    </w:p>
    <w:p w14:paraId="6A951115" w14:textId="77777777" w:rsidR="009C7280" w:rsidRPr="00423AAB" w:rsidRDefault="009C7280" w:rsidP="00610D05">
      <w:pPr>
        <w:numPr>
          <w:ilvl w:val="0"/>
          <w:numId w:val="26"/>
        </w:numPr>
        <w:spacing w:after="0"/>
        <w:ind w:leftChars="100" w:left="680"/>
        <w:rPr>
          <w:rFonts w:ascii="Times" w:eastAsia="PMingLiU" w:hAnsi="Times"/>
          <w:b/>
          <w:bCs/>
          <w:color w:val="000000" w:themeColor="text1"/>
          <w:szCs w:val="24"/>
          <w:lang w:val="en-GB" w:eastAsia="zh-TW"/>
        </w:rPr>
      </w:pPr>
      <w:r w:rsidRPr="00423AAB">
        <w:rPr>
          <w:rFonts w:ascii="Times" w:eastAsia="PMingLiU" w:hAnsi="Times"/>
          <w:b/>
          <w:bCs/>
          <w:color w:val="000000" w:themeColor="text1"/>
          <w:szCs w:val="24"/>
          <w:lang w:eastAsia="zh-TW"/>
        </w:rPr>
        <w:t>FFS: whether K_SSB is limited to 30 for FR1 and 14 for FR2</w:t>
      </w:r>
    </w:p>
    <w:p w14:paraId="73BD493D" w14:textId="784F77E6" w:rsidR="009C7280" w:rsidRPr="00423AAB" w:rsidRDefault="009C7280" w:rsidP="00610D05">
      <w:pPr>
        <w:numPr>
          <w:ilvl w:val="0"/>
          <w:numId w:val="26"/>
        </w:numPr>
        <w:spacing w:after="0"/>
        <w:ind w:leftChars="100" w:left="680"/>
        <w:rPr>
          <w:rFonts w:ascii="Times" w:eastAsia="PMingLiU" w:hAnsi="Times"/>
          <w:b/>
          <w:bCs/>
          <w:color w:val="000000" w:themeColor="text1"/>
          <w:szCs w:val="24"/>
          <w:lang w:eastAsia="zh-TW"/>
        </w:rPr>
      </w:pPr>
      <w:r w:rsidRPr="00423AAB">
        <w:rPr>
          <w:rFonts w:ascii="Times" w:eastAsia="PMingLiU" w:hAnsi="Times" w:hint="eastAsia"/>
          <w:b/>
          <w:bCs/>
          <w:color w:val="000000" w:themeColor="text1"/>
          <w:szCs w:val="24"/>
          <w:lang w:eastAsia="zh-TW"/>
        </w:rPr>
        <w:t>F</w:t>
      </w:r>
      <w:r w:rsidRPr="00423AAB">
        <w:rPr>
          <w:rFonts w:ascii="Times" w:eastAsia="PMingLiU" w:hAnsi="Times"/>
          <w:b/>
          <w:bCs/>
          <w:color w:val="000000" w:themeColor="text1"/>
          <w:szCs w:val="24"/>
          <w:lang w:eastAsia="zh-TW"/>
        </w:rPr>
        <w:t>FS: UE behavior</w:t>
      </w:r>
      <w:r w:rsidR="00423AAB" w:rsidRPr="00423AAB">
        <w:rPr>
          <w:rFonts w:ascii="Times" w:eastAsia="PMingLiU" w:hAnsi="Times"/>
          <w:b/>
          <w:bCs/>
          <w:color w:val="000000" w:themeColor="text1"/>
          <w:szCs w:val="24"/>
          <w:lang w:eastAsia="zh-TW"/>
        </w:rPr>
        <w:t xml:space="preserve"> after identifying NES cell</w:t>
      </w:r>
    </w:p>
    <w:p w14:paraId="3FAF979B" w14:textId="48867916" w:rsidR="009C7280" w:rsidRPr="006E5699" w:rsidRDefault="009C7280" w:rsidP="00054E63">
      <w:pPr>
        <w:spacing w:before="240" w:after="0"/>
        <w:ind w:firstLine="432"/>
        <w:jc w:val="both"/>
        <w:rPr>
          <w:rFonts w:eastAsiaTheme="minorEastAsia"/>
          <w:lang w:eastAsia="ko-KR"/>
        </w:rPr>
      </w:pPr>
      <w:r w:rsidRPr="006E5699">
        <w:rPr>
          <w:rFonts w:eastAsiaTheme="minorEastAsia"/>
          <w:lang w:eastAsia="ko-KR"/>
        </w:rPr>
        <w:t xml:space="preserve">Furthermore, when </w:t>
      </w:r>
      <w:r w:rsidR="00CF049F" w:rsidRPr="006E5699">
        <w:rPr>
          <w:rFonts w:eastAsiaTheme="minorEastAsia"/>
          <w:lang w:eastAsia="ko-KR"/>
        </w:rPr>
        <w:t xml:space="preserve">the </w:t>
      </w:r>
      <w:r w:rsidRPr="006E5699">
        <w:rPr>
          <w:rFonts w:eastAsiaTheme="minorEastAsia"/>
          <w:lang w:eastAsia="ko-KR"/>
        </w:rPr>
        <w:t xml:space="preserve">gNB starts to transmit on-demand SIB1, </w:t>
      </w:r>
      <w:r w:rsidR="00CF049F" w:rsidRPr="006E5699">
        <w:rPr>
          <w:rFonts w:eastAsiaTheme="minorEastAsia"/>
          <w:lang w:eastAsia="ko-KR"/>
        </w:rPr>
        <w:t xml:space="preserve">the </w:t>
      </w:r>
      <w:r w:rsidRPr="006E5699">
        <w:rPr>
          <w:rFonts w:eastAsiaTheme="minorEastAsia"/>
          <w:lang w:eastAsia="ko-KR"/>
        </w:rPr>
        <w:t xml:space="preserve">gNB can transmit SSB with </w:t>
      </w:r>
      <w:r w:rsidRPr="006E5699">
        <w:rPr>
          <w:rFonts w:eastAsiaTheme="minorEastAsia"/>
          <w:i/>
          <w:lang w:eastAsia="ko-KR"/>
        </w:rPr>
        <w:t>k</w:t>
      </w:r>
      <w:r w:rsidRPr="006E5699">
        <w:rPr>
          <w:rFonts w:eastAsiaTheme="minorEastAsia"/>
          <w:i/>
          <w:vertAlign w:val="subscript"/>
          <w:lang w:eastAsia="ko-KR"/>
        </w:rPr>
        <w:t>ssb</w:t>
      </w:r>
      <w:r w:rsidRPr="006E5699">
        <w:rPr>
          <w:rFonts w:eastAsiaTheme="minorEastAsia"/>
          <w:lang w:eastAsia="ko-KR"/>
        </w:rPr>
        <w:t xml:space="preserve"> </w:t>
      </w:r>
      <w:r w:rsidRPr="006E5699">
        <w:rPr>
          <w:rFonts w:ascii="맑은 고딕" w:hAnsi="맑은 고딕" w:hint="eastAsia"/>
          <w:lang w:eastAsia="ko-KR"/>
        </w:rPr>
        <w:t>≤</w:t>
      </w:r>
      <w:r w:rsidRPr="006E5699">
        <w:rPr>
          <w:rFonts w:ascii="맑은 고딕" w:hAnsi="맑은 고딕"/>
          <w:lang w:eastAsia="ko-KR"/>
        </w:rPr>
        <w:t xml:space="preserve"> </w:t>
      </w:r>
      <w:r w:rsidRPr="006E5699">
        <w:rPr>
          <w:rFonts w:eastAsiaTheme="minorEastAsia"/>
          <w:lang w:eastAsia="ko-KR"/>
        </w:rPr>
        <w:t xml:space="preserve">23 associated the on-demand SIB1 to allow </w:t>
      </w:r>
      <w:r w:rsidR="00046345" w:rsidRPr="006E5699">
        <w:rPr>
          <w:rFonts w:eastAsiaTheme="minorEastAsia"/>
          <w:lang w:eastAsia="ko-KR"/>
        </w:rPr>
        <w:t xml:space="preserve">a </w:t>
      </w:r>
      <w:r w:rsidRPr="006E5699">
        <w:rPr>
          <w:rFonts w:eastAsiaTheme="minorEastAsia"/>
          <w:lang w:eastAsia="ko-KR"/>
        </w:rPr>
        <w:t>UE to receive on-demand S</w:t>
      </w:r>
      <w:r w:rsidR="00973FA7" w:rsidRPr="006E5699">
        <w:rPr>
          <w:rFonts w:eastAsiaTheme="minorEastAsia"/>
          <w:lang w:eastAsia="ko-KR"/>
        </w:rPr>
        <w:t>I</w:t>
      </w:r>
      <w:r w:rsidRPr="006E5699">
        <w:rPr>
          <w:rFonts w:eastAsiaTheme="minorEastAsia"/>
          <w:lang w:eastAsia="ko-KR"/>
        </w:rPr>
        <w:t>B1</w:t>
      </w:r>
      <w:r w:rsidR="00EE7AA0" w:rsidRPr="006E5699">
        <w:rPr>
          <w:rFonts w:eastAsiaTheme="minorEastAsia"/>
          <w:lang w:eastAsia="ko-KR"/>
        </w:rPr>
        <w:t xml:space="preserve"> (e.g., the UE does not need to acquire the UL WUS configuration and transmit UL WUS)</w:t>
      </w:r>
      <w:r w:rsidRPr="006E5699">
        <w:rPr>
          <w:rFonts w:eastAsiaTheme="minorEastAsia"/>
          <w:lang w:eastAsia="ko-KR"/>
        </w:rPr>
        <w:t xml:space="preserve">. </w:t>
      </w:r>
    </w:p>
    <w:p w14:paraId="29AF995A" w14:textId="00C1673D" w:rsidR="00EE7AA0" w:rsidRPr="006E5699" w:rsidRDefault="00EE7AA0" w:rsidP="00E70354">
      <w:pPr>
        <w:spacing w:before="240"/>
        <w:rPr>
          <w:b/>
          <w:lang w:eastAsia="zh-CN"/>
        </w:rPr>
      </w:pPr>
      <w:r w:rsidRPr="006E5699">
        <w:rPr>
          <w:b/>
          <w:lang w:eastAsia="zh-CN"/>
        </w:rPr>
        <w:t>Proposal 2: RAN1 can further discuss whether the K_SSB value can be adapted based on the on-demand SIB1 transmission.</w:t>
      </w:r>
    </w:p>
    <w:p w14:paraId="40403945" w14:textId="47E8BF38" w:rsidR="00ED6838" w:rsidRPr="00FA65A4" w:rsidRDefault="00F43565" w:rsidP="00F3787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Details on </w:t>
      </w:r>
      <w:r w:rsidR="003C2EA0">
        <w:rPr>
          <w:szCs w:val="20"/>
          <w:lang w:val="en-US"/>
        </w:rPr>
        <w:t>T</w:t>
      </w:r>
      <w:r>
        <w:rPr>
          <w:szCs w:val="20"/>
          <w:lang w:val="en-US"/>
        </w:rPr>
        <w:t>ype0</w:t>
      </w:r>
      <w:r w:rsidR="003C2EA0">
        <w:rPr>
          <w:szCs w:val="20"/>
          <w:lang w:val="en-US"/>
        </w:rPr>
        <w:t>-</w:t>
      </w:r>
      <w:r>
        <w:rPr>
          <w:szCs w:val="20"/>
          <w:lang w:val="en-US"/>
        </w:rPr>
        <w:t>PDCCH monitoring occasions for on-demand SIB1</w:t>
      </w:r>
    </w:p>
    <w:p w14:paraId="0BFA7DF2" w14:textId="71EFFCB4" w:rsidR="003A2435" w:rsidRDefault="003A2435" w:rsidP="003A2435">
      <w:pPr>
        <w:spacing w:before="240" w:line="288" w:lineRule="auto"/>
        <w:ind w:firstLine="432"/>
        <w:jc w:val="both"/>
        <w:rPr>
          <w:rFonts w:eastAsiaTheme="minorEastAsia"/>
          <w:lang w:eastAsia="ko-KR"/>
        </w:rPr>
      </w:pPr>
      <w:r>
        <w:rPr>
          <w:rFonts w:eastAsiaTheme="minorEastAsia"/>
          <w:lang w:eastAsia="ko-KR"/>
        </w:rPr>
        <w:t>In</w:t>
      </w:r>
      <w:r>
        <w:rPr>
          <w:rFonts w:eastAsiaTheme="minorEastAsia" w:hint="eastAsia"/>
          <w:lang w:eastAsia="ko-KR"/>
        </w:rPr>
        <w:t xml:space="preserve"> the </w:t>
      </w:r>
      <w:r>
        <w:rPr>
          <w:rFonts w:eastAsiaTheme="minorEastAsia"/>
          <w:lang w:eastAsia="ko-KR"/>
        </w:rPr>
        <w:t>previous</w:t>
      </w:r>
      <w:r>
        <w:rPr>
          <w:rFonts w:eastAsiaTheme="minorEastAsia" w:hint="eastAsia"/>
          <w:lang w:eastAsia="ko-KR"/>
        </w:rPr>
        <w:t xml:space="preserve"> meeting </w:t>
      </w:r>
      <w:r w:rsidR="00E97A76">
        <w:rPr>
          <w:rFonts w:eastAsiaTheme="minorEastAsia"/>
          <w:lang w:eastAsia="ko-KR"/>
        </w:rPr>
        <w:t>[2</w:t>
      </w:r>
      <w:r>
        <w:rPr>
          <w:rFonts w:eastAsiaTheme="minorEastAsia"/>
          <w:lang w:eastAsia="ko-KR"/>
        </w:rPr>
        <w:t>]</w:t>
      </w:r>
      <w:r>
        <w:rPr>
          <w:rFonts w:eastAsiaTheme="minorEastAsia" w:hint="eastAsia"/>
          <w:lang w:eastAsia="ko-KR"/>
        </w:rPr>
        <w:t xml:space="preserve">, the </w:t>
      </w:r>
      <w:r>
        <w:rPr>
          <w:rFonts w:eastAsiaTheme="minorEastAsia"/>
          <w:lang w:eastAsia="ko-KR"/>
        </w:rPr>
        <w:t>following</w:t>
      </w:r>
      <w:r>
        <w:rPr>
          <w:rFonts w:eastAsiaTheme="minorEastAsia" w:hint="eastAsia"/>
          <w:lang w:eastAsia="ko-KR"/>
        </w:rPr>
        <w:t xml:space="preserve"> </w:t>
      </w:r>
      <w:r w:rsidR="00423AAB">
        <w:rPr>
          <w:rFonts w:eastAsiaTheme="minorEastAsia"/>
          <w:lang w:eastAsia="ko-KR"/>
        </w:rPr>
        <w:t>agreement</w:t>
      </w:r>
      <w:r>
        <w:rPr>
          <w:rFonts w:eastAsiaTheme="minorEastAsia" w:hint="eastAsia"/>
          <w:lang w:eastAsia="ko-KR"/>
        </w:rPr>
        <w:t xml:space="preserve"> ha</w:t>
      </w:r>
      <w:r>
        <w:rPr>
          <w:rFonts w:eastAsiaTheme="minorEastAsia"/>
          <w:lang w:eastAsia="ko-KR"/>
        </w:rPr>
        <w:t>s</w:t>
      </w:r>
      <w:r>
        <w:rPr>
          <w:rFonts w:eastAsiaTheme="minorEastAsia" w:hint="eastAsia"/>
          <w:lang w:eastAsia="ko-KR"/>
        </w:rPr>
        <w:t xml:space="preserve"> been </w:t>
      </w:r>
      <w:r w:rsidR="00423AAB">
        <w:rPr>
          <w:rFonts w:eastAsiaTheme="minorEastAsia"/>
          <w:lang w:eastAsia="ko-KR"/>
        </w:rPr>
        <w:t>made</w:t>
      </w:r>
      <w:r w:rsidR="001D2732">
        <w:rPr>
          <w:rFonts w:eastAsiaTheme="minorEastAsia"/>
          <w:lang w:eastAsia="ko-KR"/>
        </w:rPr>
        <w:t xml:space="preserve"> to define</w:t>
      </w:r>
      <w:r>
        <w:rPr>
          <w:rFonts w:eastAsiaTheme="minorEastAsia" w:hint="eastAsia"/>
          <w:lang w:eastAsia="ko-KR"/>
        </w:rPr>
        <w:t xml:space="preserve"> </w:t>
      </w:r>
      <w:r w:rsidR="00AE3E3A">
        <w:rPr>
          <w:rFonts w:eastAsiaTheme="minorEastAsia"/>
          <w:lang w:eastAsia="ko-KR"/>
        </w:rPr>
        <w:t>reference time point for the window starting time</w:t>
      </w:r>
      <w:r w:rsidR="00022F08">
        <w:rPr>
          <w:rFonts w:eastAsiaTheme="minorEastAsia"/>
          <w:lang w:eastAsia="ko-KR"/>
        </w:rPr>
        <w:t>.</w:t>
      </w:r>
    </w:p>
    <w:tbl>
      <w:tblPr>
        <w:tblStyle w:val="a6"/>
        <w:tblW w:w="0" w:type="auto"/>
        <w:tblLook w:val="04A0" w:firstRow="1" w:lastRow="0" w:firstColumn="1" w:lastColumn="0" w:noHBand="0" w:noVBand="1"/>
      </w:tblPr>
      <w:tblGrid>
        <w:gridCol w:w="9628"/>
      </w:tblGrid>
      <w:tr w:rsidR="003A2435" w14:paraId="3843AF99" w14:textId="77777777" w:rsidTr="000E14A2">
        <w:tc>
          <w:tcPr>
            <w:tcW w:w="9628" w:type="dxa"/>
          </w:tcPr>
          <w:p w14:paraId="2AF3480B" w14:textId="34911550" w:rsidR="003E34AD" w:rsidRPr="003E34AD" w:rsidRDefault="003E34AD" w:rsidP="003E34AD">
            <w:pPr>
              <w:spacing w:after="0"/>
              <w:rPr>
                <w:rFonts w:ascii="Times" w:eastAsia="바탕" w:hAnsi="Times" w:cs="Times"/>
                <w:b/>
                <w:bCs/>
                <w:szCs w:val="24"/>
                <w:highlight w:val="green"/>
                <w:lang w:val="en-GB" w:eastAsia="x-none"/>
              </w:rPr>
            </w:pPr>
            <w:r w:rsidRPr="003E34AD">
              <w:rPr>
                <w:rFonts w:ascii="Times" w:eastAsia="바탕" w:hAnsi="Times" w:cs="Times"/>
                <w:b/>
                <w:bCs/>
                <w:szCs w:val="24"/>
                <w:highlight w:val="green"/>
                <w:lang w:val="en-GB" w:eastAsia="x-none"/>
              </w:rPr>
              <w:t>Agreemen</w:t>
            </w:r>
            <w:r>
              <w:rPr>
                <w:rFonts w:ascii="Times" w:eastAsia="바탕" w:hAnsi="Times" w:cs="Times"/>
                <w:b/>
                <w:bCs/>
                <w:szCs w:val="24"/>
                <w:highlight w:val="green"/>
                <w:lang w:val="en-GB" w:eastAsia="x-none"/>
              </w:rPr>
              <w:t>t</w:t>
            </w:r>
          </w:p>
          <w:p w14:paraId="521FA703" w14:textId="77777777" w:rsidR="003E34AD" w:rsidRPr="003E34AD" w:rsidRDefault="003E34AD" w:rsidP="003E34AD">
            <w:pPr>
              <w:spacing w:after="0"/>
              <w:rPr>
                <w:rFonts w:ascii="Times" w:eastAsia="PMingLiU" w:hAnsi="Times" w:cs="Times"/>
                <w:bCs/>
                <w:szCs w:val="24"/>
                <w:lang w:val="en-GB" w:eastAsia="zh-TW"/>
              </w:rPr>
            </w:pPr>
            <w:r w:rsidRPr="003E34AD">
              <w:rPr>
                <w:rFonts w:ascii="Times" w:eastAsia="PMingLiU" w:hAnsi="Times" w:cs="Times"/>
                <w:bCs/>
                <w:szCs w:val="24"/>
                <w:lang w:val="en-GB" w:eastAsia="zh-TW"/>
              </w:rPr>
              <w:t>At least for Case-2: For further work on type 0 PDCCH monitoring occasions for on demand SIB1, on reference time point to determine the window starting time, RAN1 to down select from the following two options:</w:t>
            </w:r>
          </w:p>
          <w:p w14:paraId="2356EFD7" w14:textId="77777777" w:rsidR="003E34AD" w:rsidRPr="003E34AD" w:rsidRDefault="003E34AD" w:rsidP="003E34AD">
            <w:pPr>
              <w:numPr>
                <w:ilvl w:val="0"/>
                <w:numId w:val="13"/>
              </w:numPr>
              <w:spacing w:after="0"/>
              <w:rPr>
                <w:rFonts w:ascii="Times" w:eastAsia="PMingLiU" w:hAnsi="Times" w:cs="Times"/>
                <w:bCs/>
                <w:szCs w:val="24"/>
                <w:lang w:val="en-GB" w:eastAsia="zh-TW"/>
              </w:rPr>
            </w:pPr>
            <w:r w:rsidRPr="003E34AD">
              <w:rPr>
                <w:rFonts w:ascii="Times" w:eastAsia="PMingLiU" w:hAnsi="Times" w:cs="Times"/>
                <w:bCs/>
                <w:szCs w:val="24"/>
                <w:lang w:val="en-GB" w:eastAsia="zh-TW"/>
              </w:rPr>
              <w:t>Option 1: The reference time point is defined based on the RAR reception time of the UL-WUS transmission</w:t>
            </w:r>
          </w:p>
          <w:p w14:paraId="593BC519" w14:textId="77777777" w:rsidR="003E34AD" w:rsidRPr="003E34AD" w:rsidRDefault="003E34AD" w:rsidP="003E34AD">
            <w:pPr>
              <w:numPr>
                <w:ilvl w:val="1"/>
                <w:numId w:val="13"/>
              </w:numPr>
              <w:spacing w:after="0"/>
              <w:rPr>
                <w:rFonts w:ascii="Times" w:eastAsia="PMingLiU" w:hAnsi="Times" w:cs="Times"/>
                <w:bCs/>
                <w:szCs w:val="24"/>
                <w:lang w:val="en-GB" w:eastAsia="zh-TW"/>
              </w:rPr>
            </w:pPr>
            <w:r w:rsidRPr="003E34AD">
              <w:rPr>
                <w:rFonts w:ascii="Times" w:eastAsia="PMingLiU" w:hAnsi="Times" w:cs="Times"/>
                <w:bCs/>
                <w:szCs w:val="24"/>
                <w:lang w:val="en-GB" w:eastAsia="zh-TW"/>
              </w:rPr>
              <w:t>FFS: Definition of RAR reception time</w:t>
            </w:r>
          </w:p>
          <w:p w14:paraId="6505408C" w14:textId="6435BE1C" w:rsidR="003E34AD" w:rsidRPr="003E34AD" w:rsidRDefault="003E34AD" w:rsidP="003E34AD">
            <w:pPr>
              <w:numPr>
                <w:ilvl w:val="0"/>
                <w:numId w:val="13"/>
              </w:numPr>
              <w:spacing w:after="0"/>
              <w:rPr>
                <w:rFonts w:ascii="Times" w:eastAsia="PMingLiU" w:hAnsi="Times" w:cs="Times"/>
                <w:bCs/>
                <w:szCs w:val="24"/>
                <w:lang w:val="en-GB" w:eastAsia="zh-TW"/>
              </w:rPr>
            </w:pPr>
            <w:r w:rsidRPr="003E34AD">
              <w:rPr>
                <w:rFonts w:ascii="Times" w:eastAsia="PMingLiU" w:hAnsi="Times" w:cs="Times"/>
                <w:bCs/>
                <w:szCs w:val="24"/>
                <w:lang w:val="en-GB" w:eastAsia="zh-TW"/>
              </w:rPr>
              <w:t>Option 2: The reference time point is defined based on the UL-WUS transmission time</w:t>
            </w:r>
          </w:p>
          <w:p w14:paraId="309DFEC6" w14:textId="31407F19" w:rsidR="003E34AD" w:rsidRPr="003E34AD" w:rsidRDefault="003E34AD" w:rsidP="003E34AD">
            <w:pPr>
              <w:numPr>
                <w:ilvl w:val="0"/>
                <w:numId w:val="13"/>
              </w:numPr>
              <w:rPr>
                <w:rFonts w:ascii="Times" w:eastAsia="PMingLiU" w:hAnsi="Times" w:cs="Times"/>
                <w:bCs/>
                <w:szCs w:val="24"/>
                <w:lang w:val="en-GB" w:eastAsia="zh-TW"/>
              </w:rPr>
            </w:pPr>
            <w:r w:rsidRPr="003E34AD">
              <w:rPr>
                <w:rFonts w:ascii="Times" w:eastAsia="PMingLiU" w:hAnsi="Times" w:cs="Times"/>
                <w:bCs/>
                <w:szCs w:val="24"/>
                <w:lang w:val="en-GB" w:eastAsia="zh-TW"/>
              </w:rPr>
              <w:t>Option 3: The reference time point is defined based on the RAR window of the UL-WUS transmission</w:t>
            </w:r>
          </w:p>
        </w:tc>
      </w:tr>
    </w:tbl>
    <w:p w14:paraId="027031D5" w14:textId="04C26C90" w:rsidR="003E34AD" w:rsidRPr="00DD724C" w:rsidRDefault="00EA601F" w:rsidP="006A5233">
      <w:pPr>
        <w:spacing w:before="240" w:after="0" w:line="288" w:lineRule="auto"/>
        <w:ind w:firstLine="432"/>
        <w:jc w:val="both"/>
        <w:rPr>
          <w:rFonts w:eastAsiaTheme="minorEastAsia"/>
          <w:lang w:eastAsia="ko-KR"/>
        </w:rPr>
      </w:pPr>
      <w:r>
        <w:rPr>
          <w:rFonts w:eastAsiaTheme="minorEastAsia" w:hint="eastAsia"/>
          <w:lang w:eastAsia="ko-KR"/>
        </w:rPr>
        <w:t xml:space="preserve">To minimize </w:t>
      </w:r>
      <w:r w:rsidR="00EE7AA0">
        <w:rPr>
          <w:rFonts w:eastAsiaTheme="minorEastAsia"/>
          <w:lang w:eastAsia="ko-KR"/>
        </w:rPr>
        <w:t xml:space="preserve">the </w:t>
      </w:r>
      <w:r>
        <w:rPr>
          <w:rFonts w:eastAsiaTheme="minorEastAsia" w:hint="eastAsia"/>
          <w:lang w:eastAsia="ko-KR"/>
        </w:rPr>
        <w:t xml:space="preserve">UE power consumption </w:t>
      </w:r>
      <w:r w:rsidR="00EE7AA0">
        <w:rPr>
          <w:rFonts w:eastAsiaTheme="minorEastAsia"/>
          <w:lang w:eastAsia="ko-KR"/>
        </w:rPr>
        <w:t>in</w:t>
      </w:r>
      <w:r w:rsidR="00EE7AA0">
        <w:rPr>
          <w:rFonts w:eastAsiaTheme="minorEastAsia" w:hint="eastAsia"/>
          <w:lang w:eastAsia="ko-KR"/>
        </w:rPr>
        <w:t xml:space="preserve"> </w:t>
      </w:r>
      <w:r>
        <w:rPr>
          <w:rFonts w:eastAsiaTheme="minorEastAsia" w:hint="eastAsia"/>
          <w:lang w:eastAsia="ko-KR"/>
        </w:rPr>
        <w:t xml:space="preserve">on-demand SIB1 operation, </w:t>
      </w:r>
      <w:r w:rsidR="00EE7AA0">
        <w:rPr>
          <w:rFonts w:eastAsiaTheme="minorEastAsia"/>
          <w:lang w:eastAsia="ko-KR"/>
        </w:rPr>
        <w:t xml:space="preserve">a </w:t>
      </w:r>
      <w:r>
        <w:rPr>
          <w:rFonts w:eastAsiaTheme="minorEastAsia" w:hint="eastAsia"/>
          <w:lang w:eastAsia="ko-KR"/>
        </w:rPr>
        <w:t xml:space="preserve">reference time point </w:t>
      </w:r>
      <w:r>
        <w:rPr>
          <w:rFonts w:eastAsiaTheme="minorEastAsia"/>
          <w:lang w:eastAsia="ko-KR"/>
        </w:rPr>
        <w:t xml:space="preserve">in the above agreement </w:t>
      </w:r>
      <w:r>
        <w:rPr>
          <w:rFonts w:eastAsiaTheme="minorEastAsia" w:hint="eastAsia"/>
          <w:lang w:eastAsia="ko-KR"/>
        </w:rPr>
        <w:t xml:space="preserve">has been introduced to determine the starting time of </w:t>
      </w:r>
      <w:r w:rsidR="00505BDD">
        <w:rPr>
          <w:rFonts w:eastAsiaTheme="minorEastAsia"/>
          <w:lang w:eastAsia="ko-KR"/>
        </w:rPr>
        <w:t xml:space="preserve">a </w:t>
      </w:r>
      <w:r>
        <w:rPr>
          <w:rFonts w:eastAsiaTheme="minorEastAsia" w:hint="eastAsia"/>
          <w:lang w:eastAsia="ko-KR"/>
        </w:rPr>
        <w:t xml:space="preserve">window for monitoring </w:t>
      </w:r>
      <w:r w:rsidR="003C2EA0">
        <w:rPr>
          <w:rFonts w:eastAsiaTheme="minorEastAsia"/>
          <w:lang w:eastAsia="ko-KR"/>
        </w:rPr>
        <w:t>T</w:t>
      </w:r>
      <w:r>
        <w:rPr>
          <w:rFonts w:eastAsiaTheme="minorEastAsia" w:hint="eastAsia"/>
          <w:lang w:eastAsia="ko-KR"/>
        </w:rPr>
        <w:t>ype0</w:t>
      </w:r>
      <w:r w:rsidR="00EE7AA0">
        <w:rPr>
          <w:rFonts w:eastAsiaTheme="minorEastAsia"/>
          <w:lang w:eastAsia="ko-KR"/>
        </w:rPr>
        <w:t>-</w:t>
      </w:r>
      <w:r>
        <w:rPr>
          <w:rFonts w:eastAsiaTheme="minorEastAsia" w:hint="eastAsia"/>
          <w:lang w:eastAsia="ko-KR"/>
        </w:rPr>
        <w:t>PDCCH</w:t>
      </w:r>
      <w:r>
        <w:rPr>
          <w:rFonts w:eastAsiaTheme="minorEastAsia"/>
          <w:lang w:eastAsia="ko-KR"/>
        </w:rPr>
        <w:t xml:space="preserve"> scheduling on-demand SIB1</w:t>
      </w:r>
      <w:r>
        <w:rPr>
          <w:rFonts w:eastAsiaTheme="minorEastAsia" w:hint="eastAsia"/>
          <w:lang w:eastAsia="ko-KR"/>
        </w:rPr>
        <w:t>.</w:t>
      </w:r>
      <w:r w:rsidR="0037791E">
        <w:rPr>
          <w:rFonts w:eastAsiaTheme="minorEastAsia"/>
          <w:lang w:eastAsia="ko-KR"/>
        </w:rPr>
        <w:t xml:space="preserve"> </w:t>
      </w:r>
      <w:r w:rsidR="00505BDD">
        <w:rPr>
          <w:rFonts w:eastAsiaTheme="minorEastAsia"/>
          <w:lang w:eastAsia="ko-KR"/>
        </w:rPr>
        <w:t>Since</w:t>
      </w:r>
      <w:r w:rsidR="0037791E">
        <w:rPr>
          <w:rFonts w:eastAsiaTheme="minorEastAsia"/>
          <w:lang w:eastAsia="ko-KR"/>
        </w:rPr>
        <w:t xml:space="preserve"> SIB1 is </w:t>
      </w:r>
      <w:r w:rsidR="00EE7AA0">
        <w:rPr>
          <w:rFonts w:eastAsiaTheme="minorEastAsia"/>
          <w:lang w:eastAsia="ko-KR"/>
        </w:rPr>
        <w:t xml:space="preserve">a </w:t>
      </w:r>
      <w:r w:rsidR="0037791E">
        <w:rPr>
          <w:rFonts w:eastAsiaTheme="minorEastAsia"/>
          <w:lang w:eastAsia="ko-KR"/>
        </w:rPr>
        <w:t xml:space="preserve">cell specific channel, it would be straightforward to define </w:t>
      </w:r>
      <w:r w:rsidR="00505BDD">
        <w:rPr>
          <w:rFonts w:eastAsiaTheme="minorEastAsia"/>
          <w:lang w:eastAsia="ko-KR"/>
        </w:rPr>
        <w:t xml:space="preserve">a </w:t>
      </w:r>
      <w:r w:rsidR="0037791E">
        <w:rPr>
          <w:rFonts w:eastAsiaTheme="minorEastAsia"/>
          <w:lang w:eastAsia="ko-KR"/>
        </w:rPr>
        <w:t xml:space="preserve">common reference time point for one or multiple UEs. However, in case of Option 2, UL WUS would be UE specific channel, and each of UE has different timeline of UL WUS transmission. </w:t>
      </w:r>
      <w:r w:rsidR="00626F0C">
        <w:rPr>
          <w:rFonts w:eastAsiaTheme="minorEastAsia"/>
          <w:lang w:eastAsia="ko-KR"/>
        </w:rPr>
        <w:t xml:space="preserve">So, it </w:t>
      </w:r>
      <w:r w:rsidR="009E5344">
        <w:rPr>
          <w:rFonts w:eastAsiaTheme="minorEastAsia"/>
          <w:lang w:eastAsia="ko-KR"/>
        </w:rPr>
        <w:t xml:space="preserve">would </w:t>
      </w:r>
      <w:r w:rsidR="00626F0C">
        <w:rPr>
          <w:rFonts w:eastAsiaTheme="minorEastAsia"/>
          <w:lang w:eastAsia="ko-KR"/>
        </w:rPr>
        <w:t xml:space="preserve">be inefficient to define reference time point based on the UL WUS transmission time. In addition, </w:t>
      </w:r>
      <w:r w:rsidR="00BA4AC6">
        <w:rPr>
          <w:rFonts w:eastAsiaTheme="minorEastAsia"/>
          <w:lang w:eastAsia="ko-KR"/>
        </w:rPr>
        <w:t xml:space="preserve">Option 2 </w:t>
      </w:r>
      <w:r w:rsidR="00626F0C">
        <w:rPr>
          <w:rFonts w:eastAsiaTheme="minorEastAsia"/>
          <w:lang w:eastAsia="ko-KR"/>
        </w:rPr>
        <w:t xml:space="preserve">can </w:t>
      </w:r>
      <w:r w:rsidR="00BA4AC6">
        <w:rPr>
          <w:rFonts w:eastAsiaTheme="minorEastAsia"/>
          <w:lang w:eastAsia="ko-KR"/>
        </w:rPr>
        <w:t>increase</w:t>
      </w:r>
      <w:r w:rsidR="00626F0C">
        <w:rPr>
          <w:rFonts w:eastAsiaTheme="minorEastAsia"/>
          <w:lang w:eastAsia="ko-KR"/>
        </w:rPr>
        <w:t xml:space="preserve"> gNB complexity </w:t>
      </w:r>
      <w:r w:rsidR="00BA4AC6">
        <w:rPr>
          <w:rFonts w:eastAsiaTheme="minorEastAsia"/>
          <w:lang w:eastAsia="ko-KR"/>
        </w:rPr>
        <w:t>and additional overhead/energy consumption for</w:t>
      </w:r>
      <w:r w:rsidR="00626F0C">
        <w:rPr>
          <w:rFonts w:eastAsiaTheme="minorEastAsia"/>
          <w:lang w:eastAsia="ko-KR"/>
        </w:rPr>
        <w:t xml:space="preserve"> scheduling on-demand SIB1 to multiple UEs having different timeline for monitoring </w:t>
      </w:r>
      <w:r w:rsidR="003C2EA0">
        <w:rPr>
          <w:rFonts w:eastAsiaTheme="minorEastAsia"/>
          <w:lang w:eastAsia="ko-KR"/>
        </w:rPr>
        <w:t>T</w:t>
      </w:r>
      <w:r w:rsidR="00626F0C">
        <w:rPr>
          <w:rFonts w:eastAsiaTheme="minorEastAsia"/>
          <w:lang w:eastAsia="ko-KR"/>
        </w:rPr>
        <w:t>ype0</w:t>
      </w:r>
      <w:r w:rsidR="00EE7AA0">
        <w:rPr>
          <w:rFonts w:eastAsiaTheme="minorEastAsia"/>
          <w:lang w:eastAsia="ko-KR"/>
        </w:rPr>
        <w:t>-</w:t>
      </w:r>
      <w:r w:rsidR="00626F0C">
        <w:rPr>
          <w:rFonts w:eastAsiaTheme="minorEastAsia"/>
          <w:lang w:eastAsia="ko-KR"/>
        </w:rPr>
        <w:t xml:space="preserve">PDCCH. Same as Option 2, </w:t>
      </w:r>
      <w:r w:rsidR="00BA4AC6">
        <w:rPr>
          <w:rFonts w:eastAsiaTheme="minorEastAsia"/>
          <w:lang w:eastAsia="ko-KR"/>
        </w:rPr>
        <w:t xml:space="preserve">the </w:t>
      </w:r>
      <w:r w:rsidR="00626F0C">
        <w:rPr>
          <w:rFonts w:eastAsiaTheme="minorEastAsia"/>
          <w:lang w:eastAsia="ko-KR"/>
        </w:rPr>
        <w:t xml:space="preserve">reference time point based on the RAR window of the UL WUS transmission (i.e. Option 3) </w:t>
      </w:r>
      <w:r w:rsidR="00BA4AC6">
        <w:rPr>
          <w:rFonts w:eastAsiaTheme="minorEastAsia"/>
          <w:lang w:eastAsia="ko-KR"/>
        </w:rPr>
        <w:t>can</w:t>
      </w:r>
      <w:r w:rsidR="00626F0C">
        <w:rPr>
          <w:rFonts w:eastAsiaTheme="minorEastAsia"/>
          <w:lang w:eastAsia="ko-KR"/>
        </w:rPr>
        <w:t xml:space="preserve"> be different for </w:t>
      </w:r>
      <w:r w:rsidR="00BA4AC6">
        <w:rPr>
          <w:rFonts w:eastAsiaTheme="minorEastAsia"/>
          <w:lang w:eastAsia="ko-KR"/>
        </w:rPr>
        <w:t>different</w:t>
      </w:r>
      <w:r w:rsidR="00626F0C">
        <w:rPr>
          <w:rFonts w:eastAsiaTheme="minorEastAsia"/>
          <w:lang w:eastAsia="ko-KR"/>
        </w:rPr>
        <w:t xml:space="preserve"> UE</w:t>
      </w:r>
      <w:r w:rsidR="00BA4AC6">
        <w:rPr>
          <w:rFonts w:eastAsiaTheme="minorEastAsia"/>
          <w:lang w:eastAsia="ko-KR"/>
        </w:rPr>
        <w:t>s</w:t>
      </w:r>
      <w:r w:rsidR="00626F0C">
        <w:rPr>
          <w:rFonts w:eastAsiaTheme="minorEastAsia"/>
          <w:lang w:eastAsia="ko-KR"/>
        </w:rPr>
        <w:t xml:space="preserve">, </w:t>
      </w:r>
      <w:r w:rsidR="006A5233">
        <w:rPr>
          <w:rFonts w:eastAsiaTheme="minorEastAsia"/>
          <w:lang w:eastAsia="ko-KR"/>
        </w:rPr>
        <w:t xml:space="preserve">making it </w:t>
      </w:r>
      <w:r w:rsidR="00BA4AC6">
        <w:rPr>
          <w:rFonts w:eastAsiaTheme="minorEastAsia"/>
          <w:lang w:eastAsia="ko-KR"/>
        </w:rPr>
        <w:t xml:space="preserve">again </w:t>
      </w:r>
      <w:r w:rsidR="006A5233">
        <w:rPr>
          <w:rFonts w:eastAsiaTheme="minorEastAsia"/>
          <w:lang w:eastAsia="ko-KR"/>
        </w:rPr>
        <w:t xml:space="preserve">inefficient to define the reference time. On the other hand, in the case of Option 1, gNB can transmit a common RAR to multiple UEs as a response to multiple UL WUS </w:t>
      </w:r>
      <w:r w:rsidR="00BA4AC6">
        <w:rPr>
          <w:rFonts w:eastAsiaTheme="minorEastAsia"/>
          <w:lang w:eastAsia="ko-KR"/>
        </w:rPr>
        <w:t>receptions</w:t>
      </w:r>
      <w:r w:rsidR="006A5233">
        <w:rPr>
          <w:rFonts w:eastAsiaTheme="minorEastAsia"/>
          <w:lang w:eastAsia="ko-KR"/>
        </w:rPr>
        <w:t xml:space="preserve"> which allows to set a common reference time for multiple UEs. Therefore, with common RAR reception time in Option 1, it would be efficient to set a </w:t>
      </w:r>
      <w:r w:rsidR="00051DF1">
        <w:rPr>
          <w:rFonts w:eastAsiaTheme="minorEastAsia"/>
          <w:lang w:eastAsia="ko-KR"/>
        </w:rPr>
        <w:t xml:space="preserve">common </w:t>
      </w:r>
      <w:r w:rsidR="006A5233">
        <w:rPr>
          <w:rFonts w:eastAsiaTheme="minorEastAsia"/>
          <w:lang w:eastAsia="ko-KR"/>
        </w:rPr>
        <w:t xml:space="preserve">reference time point for </w:t>
      </w:r>
      <w:r w:rsidR="003C2EA0">
        <w:rPr>
          <w:rFonts w:eastAsiaTheme="minorEastAsia"/>
          <w:lang w:eastAsia="ko-KR"/>
        </w:rPr>
        <w:t>T</w:t>
      </w:r>
      <w:r w:rsidR="006A5233">
        <w:rPr>
          <w:rFonts w:eastAsiaTheme="minorEastAsia"/>
          <w:lang w:eastAsia="ko-KR"/>
        </w:rPr>
        <w:t>ype0</w:t>
      </w:r>
      <w:r w:rsidR="00051DF1">
        <w:rPr>
          <w:rFonts w:eastAsiaTheme="minorEastAsia"/>
          <w:lang w:eastAsia="ko-KR"/>
        </w:rPr>
        <w:t>-</w:t>
      </w:r>
      <w:r w:rsidR="006A5233">
        <w:rPr>
          <w:rFonts w:eastAsiaTheme="minorEastAsia"/>
          <w:lang w:eastAsia="ko-KR"/>
        </w:rPr>
        <w:t>PDCCH monitoring. Hence, Option 1</w:t>
      </w:r>
      <w:r w:rsidR="00BA4AC6">
        <w:rPr>
          <w:rFonts w:eastAsiaTheme="minorEastAsia"/>
          <w:lang w:eastAsia="ko-KR"/>
        </w:rPr>
        <w:t xml:space="preserve"> is preferable</w:t>
      </w:r>
      <w:r w:rsidR="006A5233">
        <w:rPr>
          <w:rFonts w:eastAsiaTheme="minorEastAsia"/>
          <w:lang w:eastAsia="ko-KR"/>
        </w:rPr>
        <w:t>.</w:t>
      </w:r>
    </w:p>
    <w:p w14:paraId="0E879D02" w14:textId="228FE688" w:rsidR="00FA0F2D" w:rsidRDefault="0007183A" w:rsidP="00054E63">
      <w:pPr>
        <w:spacing w:before="240"/>
        <w:jc w:val="both"/>
        <w:rPr>
          <w:b/>
          <w:lang w:eastAsia="zh-CN"/>
        </w:rPr>
      </w:pPr>
      <w:r>
        <w:rPr>
          <w:b/>
          <w:lang w:eastAsia="zh-CN"/>
        </w:rPr>
        <w:t xml:space="preserve">Proposal </w:t>
      </w:r>
      <w:r w:rsidR="002C6590">
        <w:rPr>
          <w:b/>
          <w:lang w:eastAsia="zh-CN"/>
        </w:rPr>
        <w:t>3</w:t>
      </w:r>
      <w:r w:rsidR="009C7280">
        <w:rPr>
          <w:b/>
          <w:lang w:eastAsia="zh-CN"/>
        </w:rPr>
        <w:t xml:space="preserve">: </w:t>
      </w:r>
      <w:r w:rsidR="006A5233">
        <w:rPr>
          <w:b/>
          <w:lang w:eastAsia="zh-CN"/>
        </w:rPr>
        <w:t xml:space="preserve">Support the RAR reception time of the UL </w:t>
      </w:r>
      <w:r w:rsidR="00051DF1">
        <w:rPr>
          <w:b/>
          <w:lang w:eastAsia="zh-CN"/>
        </w:rPr>
        <w:t xml:space="preserve">WUS </w:t>
      </w:r>
      <w:r w:rsidR="006A5233">
        <w:rPr>
          <w:b/>
          <w:lang w:eastAsia="zh-CN"/>
        </w:rPr>
        <w:t xml:space="preserve">transmission </w:t>
      </w:r>
      <w:r w:rsidR="00051DF1">
        <w:rPr>
          <w:b/>
          <w:lang w:eastAsia="zh-CN"/>
        </w:rPr>
        <w:t xml:space="preserve">as the </w:t>
      </w:r>
      <w:r w:rsidR="006A5233">
        <w:rPr>
          <w:b/>
          <w:lang w:eastAsia="zh-CN"/>
        </w:rPr>
        <w:t xml:space="preserve">reference time point </w:t>
      </w:r>
      <w:r w:rsidR="00051DF1">
        <w:rPr>
          <w:b/>
          <w:lang w:eastAsia="zh-CN"/>
        </w:rPr>
        <w:t xml:space="preserve">for determining Type0-PDCCH window </w:t>
      </w:r>
      <w:r w:rsidR="006A5233">
        <w:rPr>
          <w:b/>
          <w:lang w:eastAsia="zh-CN"/>
        </w:rPr>
        <w:t>(Option 1</w:t>
      </w:r>
      <w:r w:rsidR="00051DF1">
        <w:rPr>
          <w:b/>
          <w:lang w:eastAsia="zh-CN"/>
        </w:rPr>
        <w:t xml:space="preserve"> in RAN1#118 agreement</w:t>
      </w:r>
      <w:r w:rsidR="006A5233">
        <w:rPr>
          <w:b/>
          <w:lang w:eastAsia="zh-CN"/>
        </w:rPr>
        <w:t>).</w:t>
      </w:r>
    </w:p>
    <w:p w14:paraId="247D30AF" w14:textId="32ECA1AD" w:rsidR="008862DC" w:rsidRDefault="00426C0D" w:rsidP="008862DC">
      <w:pPr>
        <w:spacing w:before="240" w:line="288" w:lineRule="auto"/>
        <w:ind w:firstLine="432"/>
        <w:jc w:val="both"/>
        <w:rPr>
          <w:rFonts w:eastAsiaTheme="minorEastAsia"/>
          <w:lang w:eastAsia="ko-KR"/>
        </w:rPr>
      </w:pPr>
      <w:r>
        <w:rPr>
          <w:rFonts w:eastAsiaTheme="minorEastAsia"/>
          <w:lang w:eastAsia="ko-KR"/>
        </w:rPr>
        <w:lastRenderedPageBreak/>
        <w:t xml:space="preserve">In addition, </w:t>
      </w:r>
      <w:r w:rsidR="008862DC">
        <w:rPr>
          <w:rFonts w:eastAsiaTheme="minorEastAsia" w:hint="eastAsia"/>
          <w:lang w:eastAsia="ko-KR"/>
        </w:rPr>
        <w:t xml:space="preserve">the </w:t>
      </w:r>
      <w:r w:rsidR="008862DC">
        <w:rPr>
          <w:rFonts w:eastAsiaTheme="minorEastAsia"/>
          <w:lang w:eastAsia="ko-KR"/>
        </w:rPr>
        <w:t>following</w:t>
      </w:r>
      <w:r w:rsidR="008862DC">
        <w:rPr>
          <w:rFonts w:eastAsiaTheme="minorEastAsia" w:hint="eastAsia"/>
          <w:lang w:eastAsia="ko-KR"/>
        </w:rPr>
        <w:t xml:space="preserve"> </w:t>
      </w:r>
      <w:r w:rsidR="00505319">
        <w:rPr>
          <w:rFonts w:eastAsiaTheme="minorEastAsia"/>
          <w:lang w:eastAsia="ko-KR"/>
        </w:rPr>
        <w:t>agreement</w:t>
      </w:r>
      <w:r w:rsidR="008862DC">
        <w:rPr>
          <w:rFonts w:eastAsiaTheme="minorEastAsia" w:hint="eastAsia"/>
          <w:lang w:eastAsia="ko-KR"/>
        </w:rPr>
        <w:t xml:space="preserve"> </w:t>
      </w:r>
      <w:r w:rsidR="00BA4AC6">
        <w:rPr>
          <w:rFonts w:eastAsiaTheme="minorEastAsia"/>
          <w:lang w:eastAsia="ko-KR"/>
        </w:rPr>
        <w:t>w</w:t>
      </w:r>
      <w:r w:rsidR="00505319">
        <w:rPr>
          <w:rFonts w:eastAsiaTheme="minorEastAsia"/>
          <w:lang w:eastAsia="ko-KR"/>
        </w:rPr>
        <w:t>as</w:t>
      </w:r>
      <w:bookmarkStart w:id="4" w:name="_GoBack"/>
      <w:bookmarkEnd w:id="4"/>
      <w:r w:rsidR="008862DC">
        <w:rPr>
          <w:rFonts w:eastAsiaTheme="minorEastAsia" w:hint="eastAsia"/>
          <w:lang w:eastAsia="ko-KR"/>
        </w:rPr>
        <w:t xml:space="preserve"> </w:t>
      </w:r>
      <w:r>
        <w:rPr>
          <w:rFonts w:eastAsiaTheme="minorEastAsia"/>
          <w:lang w:eastAsia="ko-KR"/>
        </w:rPr>
        <w:t>made</w:t>
      </w:r>
      <w:r w:rsidR="008862DC">
        <w:rPr>
          <w:rFonts w:eastAsiaTheme="minorEastAsia"/>
          <w:lang w:eastAsia="ko-KR"/>
        </w:rPr>
        <w:t xml:space="preserve"> to define</w:t>
      </w:r>
      <w:r w:rsidR="008862DC">
        <w:rPr>
          <w:rFonts w:eastAsiaTheme="minorEastAsia" w:hint="eastAsia"/>
          <w:lang w:eastAsia="ko-KR"/>
        </w:rPr>
        <w:t xml:space="preserve"> </w:t>
      </w:r>
      <w:r>
        <w:rPr>
          <w:rFonts w:eastAsiaTheme="minorEastAsia"/>
          <w:lang w:eastAsia="ko-KR"/>
        </w:rPr>
        <w:t xml:space="preserve">details of </w:t>
      </w:r>
      <w:r w:rsidR="003C2EA0">
        <w:rPr>
          <w:rFonts w:eastAsiaTheme="minorEastAsia"/>
          <w:lang w:eastAsia="ko-KR"/>
        </w:rPr>
        <w:t>T</w:t>
      </w:r>
      <w:r>
        <w:rPr>
          <w:rFonts w:eastAsiaTheme="minorEastAsia"/>
          <w:lang w:eastAsia="ko-KR"/>
        </w:rPr>
        <w:t>ype0</w:t>
      </w:r>
      <w:r w:rsidR="003C2EA0">
        <w:rPr>
          <w:rFonts w:eastAsiaTheme="minorEastAsia"/>
          <w:lang w:eastAsia="ko-KR"/>
        </w:rPr>
        <w:t>-</w:t>
      </w:r>
      <w:r>
        <w:rPr>
          <w:rFonts w:eastAsiaTheme="minorEastAsia"/>
          <w:lang w:eastAsia="ko-KR"/>
        </w:rPr>
        <w:t>PDCCH monitoring occasions for on-demand SIB1</w:t>
      </w:r>
      <w:r w:rsidR="008862DC">
        <w:rPr>
          <w:rFonts w:eastAsiaTheme="minorEastAsia"/>
          <w:lang w:eastAsia="ko-KR"/>
        </w:rPr>
        <w:t>.</w:t>
      </w:r>
    </w:p>
    <w:tbl>
      <w:tblPr>
        <w:tblStyle w:val="a6"/>
        <w:tblW w:w="0" w:type="auto"/>
        <w:tblLook w:val="04A0" w:firstRow="1" w:lastRow="0" w:firstColumn="1" w:lastColumn="0" w:noHBand="0" w:noVBand="1"/>
      </w:tblPr>
      <w:tblGrid>
        <w:gridCol w:w="9628"/>
      </w:tblGrid>
      <w:tr w:rsidR="008862DC" w14:paraId="3EBD3954" w14:textId="77777777" w:rsidTr="0022111A">
        <w:tc>
          <w:tcPr>
            <w:tcW w:w="9628" w:type="dxa"/>
          </w:tcPr>
          <w:p w14:paraId="1F7F8D43" w14:textId="66870080" w:rsidR="003F7F14" w:rsidRPr="003F7F14" w:rsidRDefault="003F7F14" w:rsidP="003F7F14">
            <w:pPr>
              <w:spacing w:after="0"/>
              <w:rPr>
                <w:rFonts w:ascii="Times" w:eastAsia="바탕" w:hAnsi="Times"/>
                <w:b/>
                <w:bCs/>
                <w:szCs w:val="24"/>
                <w:lang w:val="en-GB" w:eastAsia="x-none"/>
              </w:rPr>
            </w:pPr>
            <w:r w:rsidRPr="003F7F14">
              <w:rPr>
                <w:rFonts w:ascii="Times" w:eastAsia="바탕" w:hAnsi="Times"/>
                <w:b/>
                <w:bCs/>
                <w:szCs w:val="24"/>
                <w:highlight w:val="green"/>
                <w:lang w:val="en-GB" w:eastAsia="x-none"/>
              </w:rPr>
              <w:t>Agreement</w:t>
            </w:r>
          </w:p>
          <w:p w14:paraId="7B5AFE01" w14:textId="77777777" w:rsidR="003F7F14" w:rsidRPr="003F7F14" w:rsidRDefault="003F7F14" w:rsidP="003F7F14">
            <w:pPr>
              <w:spacing w:after="0"/>
              <w:rPr>
                <w:rFonts w:ascii="Times" w:eastAsia="PMingLiU" w:hAnsi="Times"/>
                <w:bCs/>
                <w:szCs w:val="24"/>
                <w:lang w:val="en-GB" w:eastAsia="zh-TW"/>
              </w:rPr>
            </w:pPr>
            <w:r w:rsidRPr="003F7F14">
              <w:rPr>
                <w:rFonts w:ascii="Times" w:eastAsia="PMingLiU" w:hAnsi="Times"/>
                <w:bCs/>
                <w:szCs w:val="24"/>
                <w:lang w:val="en-GB" w:eastAsia="zh-TW"/>
              </w:rPr>
              <w:t>For Case-2: For type 0 PDCCH monitoring occasions for on demand SIB1, on how the search space zero configuration is provided, RAN1 to down select from the following options:</w:t>
            </w:r>
          </w:p>
          <w:p w14:paraId="6CCF752E" w14:textId="77777777" w:rsidR="003F7F14" w:rsidRPr="003F7F14" w:rsidRDefault="003F7F14" w:rsidP="003F7F14">
            <w:pPr>
              <w:numPr>
                <w:ilvl w:val="0"/>
                <w:numId w:val="28"/>
              </w:numPr>
              <w:spacing w:after="0"/>
              <w:rPr>
                <w:rFonts w:ascii="Times" w:eastAsia="PMingLiU" w:hAnsi="Times" w:cs="Times"/>
                <w:bCs/>
                <w:szCs w:val="24"/>
                <w:lang w:val="en-GB" w:eastAsia="zh-TW"/>
              </w:rPr>
            </w:pPr>
            <w:r w:rsidRPr="003F7F14">
              <w:rPr>
                <w:rFonts w:ascii="Times" w:eastAsia="PMingLiU" w:hAnsi="Times" w:cs="Times"/>
                <w:bCs/>
                <w:szCs w:val="24"/>
                <w:lang w:val="en-GB" w:eastAsia="zh-TW"/>
              </w:rPr>
              <w:t xml:space="preserve">Option 1: </w:t>
            </w:r>
            <w:r w:rsidRPr="003F7F14">
              <w:rPr>
                <w:rFonts w:ascii="Times" w:eastAsia="PMingLiU" w:hAnsi="Times" w:cs="Times"/>
                <w:bCs/>
                <w:i/>
                <w:iCs/>
                <w:szCs w:val="24"/>
                <w:lang w:val="en-GB" w:eastAsia="zh-TW"/>
              </w:rPr>
              <w:t>searchSpaceZero</w:t>
            </w:r>
            <w:r w:rsidRPr="003F7F14">
              <w:rPr>
                <w:rFonts w:ascii="Times" w:eastAsia="PMingLiU" w:hAnsi="Times" w:cs="Times"/>
                <w:bCs/>
                <w:szCs w:val="24"/>
                <w:lang w:val="en-GB" w:eastAsia="zh-TW"/>
              </w:rPr>
              <w:t xml:space="preserve"> for on-demand SIB1 is provided from MIB on NES cell</w:t>
            </w:r>
          </w:p>
          <w:p w14:paraId="6DCF599F" w14:textId="77777777" w:rsidR="003F7F14" w:rsidRPr="003F7F14" w:rsidRDefault="003F7F14" w:rsidP="003F7F14">
            <w:pPr>
              <w:numPr>
                <w:ilvl w:val="0"/>
                <w:numId w:val="28"/>
              </w:numPr>
              <w:spacing w:after="0"/>
              <w:rPr>
                <w:rFonts w:ascii="Times" w:eastAsia="PMingLiU" w:hAnsi="Times" w:cs="Times"/>
                <w:bCs/>
                <w:szCs w:val="24"/>
                <w:lang w:val="en-GB" w:eastAsia="zh-TW"/>
              </w:rPr>
            </w:pPr>
            <w:r w:rsidRPr="003F7F14">
              <w:rPr>
                <w:rFonts w:ascii="Times" w:eastAsia="PMingLiU" w:hAnsi="Times" w:cs="Times"/>
                <w:bCs/>
                <w:szCs w:val="24"/>
                <w:lang w:val="en-GB" w:eastAsia="zh-TW"/>
              </w:rPr>
              <w:t xml:space="preserve">Option 2: </w:t>
            </w:r>
            <w:r w:rsidRPr="003F7F14">
              <w:rPr>
                <w:rFonts w:ascii="Times" w:eastAsia="PMingLiU" w:hAnsi="Times" w:cs="Times"/>
                <w:bCs/>
                <w:i/>
                <w:iCs/>
                <w:szCs w:val="24"/>
                <w:lang w:val="en-GB" w:eastAsia="zh-TW"/>
              </w:rPr>
              <w:t>searchSpaceZero</w:t>
            </w:r>
            <w:r w:rsidRPr="003F7F14">
              <w:rPr>
                <w:rFonts w:ascii="Times" w:eastAsia="PMingLiU" w:hAnsi="Times" w:cs="Times"/>
                <w:bCs/>
                <w:szCs w:val="24"/>
                <w:lang w:val="en-GB" w:eastAsia="zh-TW"/>
              </w:rPr>
              <w:t xml:space="preserve"> for on-demand SIB1 is provided from UL WUS configuration</w:t>
            </w:r>
          </w:p>
          <w:p w14:paraId="46AE28F7" w14:textId="77777777" w:rsidR="003F7F14" w:rsidRPr="003F7F14" w:rsidRDefault="003F7F14" w:rsidP="003F7F14">
            <w:pPr>
              <w:numPr>
                <w:ilvl w:val="0"/>
                <w:numId w:val="28"/>
              </w:numPr>
              <w:spacing w:after="0"/>
              <w:rPr>
                <w:rFonts w:ascii="Times" w:eastAsia="PMingLiU" w:hAnsi="Times" w:cs="Times"/>
                <w:bCs/>
                <w:szCs w:val="24"/>
                <w:lang w:val="en-GB" w:eastAsia="zh-TW"/>
              </w:rPr>
            </w:pPr>
            <w:r w:rsidRPr="003F7F14">
              <w:rPr>
                <w:rFonts w:ascii="Times" w:eastAsia="PMingLiU" w:hAnsi="Times" w:cs="Times"/>
                <w:bCs/>
                <w:szCs w:val="24"/>
                <w:lang w:eastAsia="zh-TW"/>
              </w:rPr>
              <w:t xml:space="preserve">Option 3: </w:t>
            </w:r>
            <w:r w:rsidRPr="003F7F14">
              <w:rPr>
                <w:rFonts w:ascii="Times" w:eastAsia="PMingLiU" w:hAnsi="Times" w:cs="Times"/>
                <w:bCs/>
                <w:i/>
                <w:iCs/>
                <w:szCs w:val="24"/>
                <w:lang w:eastAsia="zh-TW"/>
              </w:rPr>
              <w:t xml:space="preserve">searchSpaceZero </w:t>
            </w:r>
            <w:r w:rsidRPr="003F7F14">
              <w:rPr>
                <w:rFonts w:ascii="Times" w:eastAsia="PMingLiU" w:hAnsi="Times" w:cs="Times"/>
                <w:bCs/>
                <w:szCs w:val="24"/>
                <w:lang w:eastAsia="zh-TW"/>
              </w:rPr>
              <w:t>for on-demand SIB1 is provided from the RAR of UL WUS.</w:t>
            </w:r>
          </w:p>
          <w:p w14:paraId="0580F17F" w14:textId="0D706A52" w:rsidR="003F7F14" w:rsidRPr="003F7F14" w:rsidRDefault="003F7F14" w:rsidP="003F7F14">
            <w:pPr>
              <w:rPr>
                <w:rFonts w:ascii="Times" w:eastAsia="바탕" w:hAnsi="Times"/>
                <w:szCs w:val="24"/>
                <w:lang w:val="en-GB" w:eastAsia="x-none"/>
              </w:rPr>
            </w:pPr>
            <w:r w:rsidRPr="003F7F14">
              <w:rPr>
                <w:rFonts w:ascii="Times" w:eastAsia="바탕" w:hAnsi="Times"/>
                <w:szCs w:val="24"/>
                <w:lang w:val="en-GB" w:eastAsia="x-none"/>
              </w:rPr>
              <w:t>Combination of multiple options is not precluded.</w:t>
            </w:r>
          </w:p>
        </w:tc>
      </w:tr>
    </w:tbl>
    <w:p w14:paraId="686A9354" w14:textId="26A06158" w:rsidR="008862DC" w:rsidRDefault="0014615F" w:rsidP="00054E63">
      <w:pPr>
        <w:spacing w:before="240" w:after="0" w:line="288" w:lineRule="auto"/>
        <w:ind w:firstLine="432"/>
        <w:jc w:val="both"/>
        <w:rPr>
          <w:rFonts w:eastAsiaTheme="minorEastAsia"/>
          <w:lang w:eastAsia="ko-KR"/>
        </w:rPr>
      </w:pPr>
      <w:r>
        <w:rPr>
          <w:rFonts w:eastAsiaTheme="minorEastAsia" w:hint="eastAsia"/>
          <w:lang w:eastAsia="ko-KR"/>
        </w:rPr>
        <w:t xml:space="preserve">For </w:t>
      </w:r>
      <w:r>
        <w:rPr>
          <w:rFonts w:eastAsiaTheme="minorEastAsia"/>
          <w:lang w:eastAsia="ko-KR"/>
        </w:rPr>
        <w:t xml:space="preserve">Type0-PDCCH monitoring occasions for on-demand SIB1, </w:t>
      </w:r>
      <w:r w:rsidR="00983C6C">
        <w:rPr>
          <w:rFonts w:eastAsiaTheme="minorEastAsia"/>
          <w:lang w:eastAsia="ko-KR"/>
        </w:rPr>
        <w:t xml:space="preserve">the </w:t>
      </w:r>
      <w:r>
        <w:rPr>
          <w:rFonts w:eastAsiaTheme="minorEastAsia"/>
          <w:lang w:eastAsia="ko-KR"/>
        </w:rPr>
        <w:t>configuration method should be analyzed in two scenarios: 1) the UE accesses the NES cell with assistan</w:t>
      </w:r>
      <w:r w:rsidR="00983C6C">
        <w:rPr>
          <w:rFonts w:eastAsiaTheme="minorEastAsia"/>
          <w:lang w:eastAsia="ko-KR"/>
        </w:rPr>
        <w:t>ce</w:t>
      </w:r>
      <w:r>
        <w:rPr>
          <w:rFonts w:eastAsiaTheme="minorEastAsia"/>
          <w:lang w:eastAsia="ko-KR"/>
        </w:rPr>
        <w:t xml:space="preserve"> </w:t>
      </w:r>
      <w:r w:rsidR="00983C6C">
        <w:rPr>
          <w:rFonts w:eastAsiaTheme="minorEastAsia"/>
          <w:lang w:eastAsia="ko-KR"/>
        </w:rPr>
        <w:t>from</w:t>
      </w:r>
      <w:r>
        <w:rPr>
          <w:rFonts w:eastAsiaTheme="minorEastAsia"/>
          <w:lang w:eastAsia="ko-KR"/>
        </w:rPr>
        <w:t xml:space="preserve"> Cell A; 2) the UE accesses the NES cell without assistan</w:t>
      </w:r>
      <w:r w:rsidR="00983C6C">
        <w:rPr>
          <w:rFonts w:eastAsiaTheme="minorEastAsia"/>
          <w:lang w:eastAsia="ko-KR"/>
        </w:rPr>
        <w:t>ce</w:t>
      </w:r>
      <w:r>
        <w:rPr>
          <w:rFonts w:eastAsiaTheme="minorEastAsia"/>
          <w:lang w:eastAsia="ko-KR"/>
        </w:rPr>
        <w:t xml:space="preserve"> </w:t>
      </w:r>
      <w:r w:rsidR="00983C6C">
        <w:rPr>
          <w:rFonts w:eastAsiaTheme="minorEastAsia"/>
          <w:lang w:eastAsia="ko-KR"/>
        </w:rPr>
        <w:t>from</w:t>
      </w:r>
      <w:r>
        <w:rPr>
          <w:rFonts w:eastAsiaTheme="minorEastAsia"/>
          <w:lang w:eastAsia="ko-KR"/>
        </w:rPr>
        <w:t xml:space="preserve"> Cell A.</w:t>
      </w:r>
    </w:p>
    <w:p w14:paraId="1FCCEA3B" w14:textId="0450AAB8" w:rsidR="0014615F" w:rsidRDefault="0014615F" w:rsidP="00054E63">
      <w:pPr>
        <w:spacing w:before="240" w:after="0" w:line="288" w:lineRule="auto"/>
        <w:ind w:firstLine="432"/>
        <w:jc w:val="both"/>
        <w:rPr>
          <w:rFonts w:eastAsiaTheme="minorEastAsia"/>
          <w:lang w:eastAsia="ko-KR"/>
        </w:rPr>
      </w:pPr>
      <w:r>
        <w:rPr>
          <w:rFonts w:eastAsiaTheme="minorEastAsia"/>
          <w:lang w:eastAsia="ko-KR"/>
        </w:rPr>
        <w:t>Scenario 1) can happen if the UE searches Cell A first</w:t>
      </w:r>
      <w:r w:rsidR="00613B9E">
        <w:rPr>
          <w:rFonts w:eastAsiaTheme="minorEastAsia"/>
          <w:lang w:eastAsia="ko-KR"/>
        </w:rPr>
        <w:t xml:space="preserve"> and receives the configurations for on-demand SIB1</w:t>
      </w:r>
      <w:r>
        <w:rPr>
          <w:rFonts w:eastAsiaTheme="minorEastAsia"/>
          <w:lang w:eastAsia="ko-KR"/>
        </w:rPr>
        <w:t xml:space="preserve">, or the UE searches NES </w:t>
      </w:r>
      <w:r w:rsidR="00613B9E">
        <w:rPr>
          <w:rFonts w:eastAsiaTheme="minorEastAsia"/>
          <w:lang w:eastAsia="ko-KR"/>
        </w:rPr>
        <w:t xml:space="preserve">cell </w:t>
      </w:r>
      <w:r>
        <w:rPr>
          <w:rFonts w:eastAsiaTheme="minorEastAsia"/>
          <w:lang w:eastAsia="ko-KR"/>
        </w:rPr>
        <w:t xml:space="preserve">first and </w:t>
      </w:r>
      <w:r w:rsidR="00613B9E">
        <w:rPr>
          <w:rFonts w:eastAsiaTheme="minorEastAsia"/>
          <w:lang w:eastAsia="ko-KR"/>
        </w:rPr>
        <w:t>identifies the cell is without on-demand SIB1 transmissions</w:t>
      </w:r>
      <w:r w:rsidR="00983C6C">
        <w:rPr>
          <w:rFonts w:eastAsiaTheme="minorEastAsia"/>
          <w:lang w:eastAsia="ko-KR"/>
        </w:rPr>
        <w:t>, and</w:t>
      </w:r>
      <w:r w:rsidR="00613B9E">
        <w:rPr>
          <w:rFonts w:eastAsiaTheme="minorEastAsia"/>
          <w:lang w:eastAsia="ko-KR"/>
        </w:rPr>
        <w:t xml:space="preserve"> then finds Cell A to acquire the configurations for on-demand SIB1. The UE can also use the values of </w:t>
      </w:r>
      <w:r w:rsidR="00613B9E" w:rsidRPr="003878D9">
        <w:rPr>
          <w:rFonts w:eastAsiaTheme="minorEastAsia"/>
          <w:i/>
          <w:lang w:eastAsia="ko-KR"/>
        </w:rPr>
        <w:t>searchSpaceZero</w:t>
      </w:r>
      <w:r w:rsidR="00613B9E">
        <w:rPr>
          <w:rFonts w:eastAsiaTheme="minorEastAsia"/>
          <w:lang w:eastAsia="ko-KR"/>
        </w:rPr>
        <w:t xml:space="preserve"> and </w:t>
      </w:r>
      <w:r w:rsidR="00613B9E" w:rsidRPr="003878D9">
        <w:rPr>
          <w:rFonts w:eastAsiaTheme="minorEastAsia"/>
          <w:i/>
          <w:lang w:eastAsia="ko-KR"/>
        </w:rPr>
        <w:t>controlResourceSetZero</w:t>
      </w:r>
      <w:r w:rsidR="00613B9E">
        <w:rPr>
          <w:rFonts w:eastAsiaTheme="minorEastAsia"/>
          <w:lang w:eastAsia="ko-KR"/>
        </w:rPr>
        <w:t xml:space="preserve"> in MIB for fast searching of Cell A (similar to the indication in Rel-15). For this scenario, either Option 2 or Option 3 can work, and the UE may not be required to use the values of </w:t>
      </w:r>
      <w:r w:rsidR="00613B9E" w:rsidRPr="003878D9">
        <w:rPr>
          <w:rFonts w:eastAsiaTheme="minorEastAsia"/>
          <w:i/>
          <w:lang w:eastAsia="ko-KR"/>
        </w:rPr>
        <w:t>searchSpaceZero</w:t>
      </w:r>
      <w:r w:rsidR="00613B9E">
        <w:rPr>
          <w:rFonts w:eastAsiaTheme="minorEastAsia"/>
          <w:lang w:eastAsia="ko-KR"/>
        </w:rPr>
        <w:t xml:space="preserve"> and </w:t>
      </w:r>
      <w:r w:rsidR="00613B9E" w:rsidRPr="003878D9">
        <w:rPr>
          <w:rFonts w:eastAsiaTheme="minorEastAsia"/>
          <w:i/>
          <w:lang w:eastAsia="ko-KR"/>
        </w:rPr>
        <w:t>controlResourceSetZero</w:t>
      </w:r>
      <w:r w:rsidR="00613B9E">
        <w:rPr>
          <w:rFonts w:eastAsiaTheme="minorEastAsia"/>
          <w:lang w:eastAsia="ko-KR"/>
        </w:rPr>
        <w:t xml:space="preserve"> in MIB for acquiring the CORESET#0 and Type0-PDCCH configurations.</w:t>
      </w:r>
    </w:p>
    <w:p w14:paraId="1818A3E3" w14:textId="119E75D3" w:rsidR="00613B9E" w:rsidRDefault="00613B9E" w:rsidP="00054E63">
      <w:pPr>
        <w:spacing w:before="240" w:after="0" w:line="288" w:lineRule="auto"/>
        <w:ind w:firstLine="432"/>
        <w:jc w:val="both"/>
        <w:rPr>
          <w:rFonts w:eastAsiaTheme="minorEastAsia"/>
          <w:lang w:eastAsia="ko-KR"/>
        </w:rPr>
      </w:pPr>
      <w:r>
        <w:rPr>
          <w:rFonts w:eastAsiaTheme="minorEastAsia"/>
          <w:lang w:eastAsia="ko-KR"/>
        </w:rPr>
        <w:t xml:space="preserve">Scenario 2) can happen if parameters in SSB (e.g., k_SSB) is </w:t>
      </w:r>
      <w:r w:rsidR="00EF5A44">
        <w:rPr>
          <w:rFonts w:eastAsiaTheme="minorEastAsia"/>
          <w:lang w:eastAsia="ko-KR"/>
        </w:rPr>
        <w:t>adapted as legacy operation to support for UE to overhear on-demand SIB1 while</w:t>
      </w:r>
      <w:r>
        <w:rPr>
          <w:rFonts w:eastAsiaTheme="minorEastAsia"/>
          <w:lang w:eastAsia="ko-KR"/>
        </w:rPr>
        <w:t xml:space="preserve"> on-demand SIB1 transmissions, and the UE searches NES cell first and identifies the cell is with on-demand SIB1 transmission already. For this scenario, Cell A is not applicable, and only Option 1 can work, wherein the values of of </w:t>
      </w:r>
      <w:r w:rsidRPr="003878D9">
        <w:rPr>
          <w:rFonts w:eastAsiaTheme="minorEastAsia"/>
          <w:i/>
          <w:lang w:eastAsia="ko-KR"/>
        </w:rPr>
        <w:t>searchSpaceZero</w:t>
      </w:r>
      <w:r>
        <w:rPr>
          <w:rFonts w:eastAsiaTheme="minorEastAsia"/>
          <w:lang w:eastAsia="ko-KR"/>
        </w:rPr>
        <w:t xml:space="preserve"> and </w:t>
      </w:r>
      <w:r w:rsidRPr="003878D9">
        <w:rPr>
          <w:rFonts w:eastAsiaTheme="minorEastAsia"/>
          <w:i/>
          <w:lang w:eastAsia="ko-KR"/>
        </w:rPr>
        <w:t>controlResourceSetZero</w:t>
      </w:r>
      <w:r>
        <w:rPr>
          <w:rFonts w:eastAsiaTheme="minorEastAsia"/>
          <w:lang w:eastAsia="ko-KR"/>
        </w:rPr>
        <w:t xml:space="preserve"> in MIB shall be adapted with the k_SSB value and indicate the CORESET#0 and Type0-PDCCH configurations, respectively.</w:t>
      </w:r>
    </w:p>
    <w:p w14:paraId="7068004F" w14:textId="2C27FEE5" w:rsidR="00613B9E" w:rsidRPr="00054E63" w:rsidRDefault="00124BAD" w:rsidP="00054E63">
      <w:pPr>
        <w:spacing w:before="240" w:after="0" w:line="288" w:lineRule="auto"/>
        <w:jc w:val="both"/>
        <w:rPr>
          <w:rFonts w:eastAsiaTheme="minorEastAsia"/>
          <w:b/>
          <w:lang w:eastAsia="ko-KR"/>
        </w:rPr>
      </w:pPr>
      <w:r w:rsidRPr="00054E63">
        <w:rPr>
          <w:rFonts w:eastAsiaTheme="minorEastAsia"/>
          <w:b/>
          <w:lang w:eastAsia="ko-KR"/>
        </w:rPr>
        <w:t>Proposal</w:t>
      </w:r>
      <w:r w:rsidR="00A02691">
        <w:rPr>
          <w:rFonts w:eastAsiaTheme="minorEastAsia"/>
          <w:b/>
          <w:lang w:eastAsia="ko-KR"/>
        </w:rPr>
        <w:t xml:space="preserve"> 4</w:t>
      </w:r>
      <w:r w:rsidRPr="00054E63">
        <w:rPr>
          <w:rFonts w:eastAsiaTheme="minorEastAsia"/>
          <w:b/>
          <w:lang w:eastAsia="ko-KR"/>
        </w:rPr>
        <w:t xml:space="preserve">: </w:t>
      </w:r>
      <w:r w:rsidR="00613B9E" w:rsidRPr="00054E63">
        <w:rPr>
          <w:rFonts w:eastAsiaTheme="minorEastAsia"/>
          <w:b/>
          <w:lang w:eastAsia="ko-KR"/>
        </w:rPr>
        <w:t xml:space="preserve">After RAN1 clarifies </w:t>
      </w:r>
      <w:r w:rsidR="00EF5A44">
        <w:rPr>
          <w:rFonts w:eastAsiaTheme="minorEastAsia"/>
          <w:b/>
          <w:lang w:eastAsia="ko-KR"/>
        </w:rPr>
        <w:t>the scenario while on-demand SIB1 transmission on NES cell</w:t>
      </w:r>
      <w:r w:rsidR="00613B9E" w:rsidRPr="00054E63">
        <w:rPr>
          <w:rFonts w:eastAsiaTheme="minorEastAsia"/>
          <w:b/>
          <w:lang w:eastAsia="ko-KR"/>
        </w:rPr>
        <w:t xml:space="preserve">, the options for </w:t>
      </w:r>
      <w:r w:rsidR="00F627AF">
        <w:rPr>
          <w:rFonts w:eastAsiaTheme="minorEastAsia"/>
          <w:b/>
          <w:lang w:eastAsia="ko-KR"/>
        </w:rPr>
        <w:t xml:space="preserve">providing </w:t>
      </w:r>
      <w:r w:rsidR="00613B9E" w:rsidRPr="00054E63">
        <w:rPr>
          <w:rFonts w:eastAsiaTheme="minorEastAsia"/>
          <w:b/>
          <w:lang w:eastAsia="ko-KR"/>
        </w:rPr>
        <w:t>Type0-PDCCH configuration can be down-selected.</w:t>
      </w:r>
    </w:p>
    <w:p w14:paraId="33C5A420" w14:textId="308B7C73" w:rsidR="003164AD" w:rsidRPr="00FA65A4" w:rsidRDefault="008862DC" w:rsidP="003164A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Detailed design of PRACH for UL WUS</w:t>
      </w:r>
    </w:p>
    <w:p w14:paraId="40361FEA" w14:textId="454ED346" w:rsidR="003164AD" w:rsidRDefault="003164AD" w:rsidP="003164AD">
      <w:pPr>
        <w:spacing w:before="240" w:line="288" w:lineRule="auto"/>
        <w:ind w:firstLine="432"/>
        <w:jc w:val="both"/>
        <w:rPr>
          <w:rFonts w:eastAsiaTheme="minorEastAsia"/>
          <w:lang w:eastAsia="ko-KR"/>
        </w:rPr>
      </w:pPr>
      <w:r>
        <w:rPr>
          <w:rFonts w:eastAsiaTheme="minorEastAsia"/>
          <w:lang w:eastAsia="ko-KR"/>
        </w:rPr>
        <w:t>In</w:t>
      </w:r>
      <w:r>
        <w:rPr>
          <w:rFonts w:eastAsiaTheme="minorEastAsia" w:hint="eastAsia"/>
          <w:lang w:eastAsia="ko-KR"/>
        </w:rPr>
        <w:t xml:space="preserve"> the </w:t>
      </w:r>
      <w:r>
        <w:rPr>
          <w:rFonts w:eastAsiaTheme="minorEastAsia"/>
          <w:lang w:eastAsia="ko-KR"/>
        </w:rPr>
        <w:t>previous</w:t>
      </w:r>
      <w:r>
        <w:rPr>
          <w:rFonts w:eastAsiaTheme="minorEastAsia" w:hint="eastAsia"/>
          <w:lang w:eastAsia="ko-KR"/>
        </w:rPr>
        <w:t xml:space="preserve"> meeting </w:t>
      </w:r>
      <w:r>
        <w:rPr>
          <w:rFonts w:eastAsiaTheme="minorEastAsia"/>
          <w:lang w:eastAsia="ko-KR"/>
        </w:rPr>
        <w:t>[2]</w:t>
      </w:r>
      <w:r>
        <w:rPr>
          <w:rFonts w:eastAsiaTheme="minorEastAsia" w:hint="eastAsia"/>
          <w:lang w:eastAsia="ko-KR"/>
        </w:rPr>
        <w:t xml:space="preserve">, the </w:t>
      </w:r>
      <w:r>
        <w:rPr>
          <w:rFonts w:eastAsiaTheme="minorEastAsia"/>
          <w:lang w:eastAsia="ko-KR"/>
        </w:rPr>
        <w:t>following</w:t>
      </w:r>
      <w:r>
        <w:rPr>
          <w:rFonts w:eastAsiaTheme="minorEastAsia" w:hint="eastAsia"/>
          <w:lang w:eastAsia="ko-KR"/>
        </w:rPr>
        <w:t xml:space="preserve"> </w:t>
      </w:r>
      <w:r w:rsidR="003E7CCB">
        <w:rPr>
          <w:rFonts w:eastAsiaTheme="minorEastAsia"/>
          <w:lang w:eastAsia="ko-KR"/>
        </w:rPr>
        <w:t>agreement</w:t>
      </w:r>
      <w:r>
        <w:rPr>
          <w:rFonts w:eastAsiaTheme="minorEastAsia" w:hint="eastAsia"/>
          <w:lang w:eastAsia="ko-KR"/>
        </w:rPr>
        <w:t xml:space="preserve"> ha</w:t>
      </w:r>
      <w:r>
        <w:rPr>
          <w:rFonts w:eastAsiaTheme="minorEastAsia"/>
          <w:lang w:eastAsia="ko-KR"/>
        </w:rPr>
        <w:t>s</w:t>
      </w:r>
      <w:r>
        <w:rPr>
          <w:rFonts w:eastAsiaTheme="minorEastAsia" w:hint="eastAsia"/>
          <w:lang w:eastAsia="ko-KR"/>
        </w:rPr>
        <w:t xml:space="preserve"> been </w:t>
      </w:r>
      <w:r w:rsidR="003E7CCB">
        <w:rPr>
          <w:rFonts w:eastAsiaTheme="minorEastAsia"/>
          <w:lang w:eastAsia="ko-KR"/>
        </w:rPr>
        <w:t>made</w:t>
      </w:r>
      <w:r>
        <w:rPr>
          <w:rFonts w:eastAsiaTheme="minorEastAsia"/>
          <w:lang w:eastAsia="ko-KR"/>
        </w:rPr>
        <w:t xml:space="preserve"> to define</w:t>
      </w:r>
      <w:r>
        <w:rPr>
          <w:rFonts w:eastAsiaTheme="minorEastAsia" w:hint="eastAsia"/>
          <w:lang w:eastAsia="ko-KR"/>
        </w:rPr>
        <w:t xml:space="preserve"> </w:t>
      </w:r>
      <w:r w:rsidR="003E7CCB">
        <w:rPr>
          <w:rFonts w:eastAsiaTheme="minorEastAsia"/>
          <w:lang w:eastAsia="ko-KR"/>
        </w:rPr>
        <w:t>PRACH resource usage for UL WUS</w:t>
      </w:r>
      <w:r>
        <w:rPr>
          <w:rFonts w:eastAsiaTheme="minorEastAsia"/>
          <w:lang w:eastAsia="ko-KR"/>
        </w:rPr>
        <w:t>.</w:t>
      </w:r>
    </w:p>
    <w:tbl>
      <w:tblPr>
        <w:tblStyle w:val="a6"/>
        <w:tblW w:w="0" w:type="auto"/>
        <w:tblLook w:val="04A0" w:firstRow="1" w:lastRow="0" w:firstColumn="1" w:lastColumn="0" w:noHBand="0" w:noVBand="1"/>
      </w:tblPr>
      <w:tblGrid>
        <w:gridCol w:w="9628"/>
      </w:tblGrid>
      <w:tr w:rsidR="003164AD" w14:paraId="3BFE6BB3" w14:textId="77777777" w:rsidTr="0022111A">
        <w:tc>
          <w:tcPr>
            <w:tcW w:w="9628" w:type="dxa"/>
          </w:tcPr>
          <w:p w14:paraId="4EA07A18" w14:textId="77777777" w:rsidR="008862DC" w:rsidRPr="008862DC" w:rsidRDefault="008862DC" w:rsidP="008862DC">
            <w:pPr>
              <w:spacing w:after="0"/>
              <w:rPr>
                <w:rFonts w:ascii="Times" w:eastAsia="바탕" w:hAnsi="Times" w:cs="Times"/>
                <w:b/>
                <w:bCs/>
                <w:szCs w:val="24"/>
                <w:highlight w:val="green"/>
                <w:lang w:val="en-GB" w:eastAsia="x-none"/>
              </w:rPr>
            </w:pPr>
            <w:r w:rsidRPr="008862DC">
              <w:rPr>
                <w:rFonts w:ascii="Times" w:eastAsia="바탕" w:hAnsi="Times" w:cs="Times"/>
                <w:b/>
                <w:bCs/>
                <w:szCs w:val="24"/>
                <w:highlight w:val="green"/>
                <w:lang w:val="en-GB" w:eastAsia="x-none"/>
              </w:rPr>
              <w:t>Agreement</w:t>
            </w:r>
          </w:p>
          <w:p w14:paraId="7D78D796" w14:textId="77777777" w:rsidR="008862DC" w:rsidRPr="008862DC" w:rsidRDefault="008862DC" w:rsidP="008862DC">
            <w:pPr>
              <w:spacing w:after="0"/>
              <w:rPr>
                <w:rFonts w:ascii="Times" w:eastAsia="PMingLiU" w:hAnsi="Times"/>
                <w:bCs/>
                <w:szCs w:val="24"/>
                <w:lang w:val="en-GB" w:eastAsia="zh-TW"/>
              </w:rPr>
            </w:pPr>
            <w:r w:rsidRPr="008862DC">
              <w:rPr>
                <w:rFonts w:ascii="Times" w:eastAsia="PMingLiU" w:hAnsi="Times"/>
                <w:bCs/>
                <w:szCs w:val="24"/>
                <w:lang w:val="en-GB" w:eastAsia="zh-TW"/>
              </w:rPr>
              <w:t xml:space="preserve">For further work on on-demand SIB1 in idle/inactive mode related to </w:t>
            </w:r>
            <w:r w:rsidRPr="008862DC">
              <w:rPr>
                <w:rFonts w:ascii="Times" w:hAnsi="Times"/>
                <w:bCs/>
                <w:szCs w:val="24"/>
                <w:lang w:val="en-GB" w:eastAsia="ko-KR"/>
              </w:rPr>
              <w:t xml:space="preserve">dedicated </w:t>
            </w:r>
            <w:r w:rsidRPr="008862DC">
              <w:rPr>
                <w:rFonts w:ascii="Times" w:eastAsia="PMingLiU" w:hAnsi="Times"/>
                <w:bCs/>
                <w:szCs w:val="24"/>
                <w:lang w:val="en-GB" w:eastAsia="zh-TW"/>
              </w:rPr>
              <w:t xml:space="preserve">PRACH resource usage, RAN1 to study the following options: </w:t>
            </w:r>
          </w:p>
          <w:p w14:paraId="1FF392C6" w14:textId="77777777" w:rsidR="008862DC" w:rsidRPr="008862DC" w:rsidRDefault="008862DC" w:rsidP="008862DC">
            <w:pPr>
              <w:numPr>
                <w:ilvl w:val="0"/>
                <w:numId w:val="13"/>
              </w:numPr>
              <w:spacing w:after="0"/>
              <w:rPr>
                <w:rFonts w:ascii="Times" w:eastAsia="PMingLiU" w:hAnsi="Times"/>
                <w:bCs/>
                <w:szCs w:val="24"/>
                <w:lang w:val="en-GB" w:eastAsia="zh-TW"/>
              </w:rPr>
            </w:pPr>
            <w:r w:rsidRPr="008862DC">
              <w:rPr>
                <w:rFonts w:ascii="Times" w:eastAsia="PMingLiU" w:hAnsi="Times"/>
                <w:bCs/>
                <w:szCs w:val="24"/>
                <w:lang w:val="en-GB" w:eastAsia="zh-TW"/>
              </w:rPr>
              <w:t xml:space="preserve">Option 1 (shared RO): The dedicated WUS resource shares the same PRACH resource pool with PRACH resource for other usages. </w:t>
            </w:r>
          </w:p>
          <w:p w14:paraId="776D6D13" w14:textId="432FDF99" w:rsidR="008862DC" w:rsidRPr="00E16757" w:rsidRDefault="008862DC" w:rsidP="00E16757">
            <w:pPr>
              <w:numPr>
                <w:ilvl w:val="0"/>
                <w:numId w:val="13"/>
              </w:numPr>
              <w:rPr>
                <w:rFonts w:ascii="Times" w:eastAsia="PMingLiU" w:hAnsi="Times"/>
                <w:bCs/>
                <w:szCs w:val="24"/>
                <w:lang w:val="en-GB" w:eastAsia="zh-TW"/>
              </w:rPr>
            </w:pPr>
            <w:r w:rsidRPr="008862DC">
              <w:rPr>
                <w:rFonts w:ascii="Times" w:eastAsia="PMingLiU" w:hAnsi="Times"/>
                <w:bCs/>
                <w:szCs w:val="24"/>
                <w:lang w:val="en-GB" w:eastAsia="zh-TW"/>
              </w:rPr>
              <w:t>Option 2 (separated RO): The dedicated WUS resource uses an independent RACH resource pool with PRACH resource for other usages.</w:t>
            </w:r>
          </w:p>
        </w:tc>
      </w:tr>
    </w:tbl>
    <w:p w14:paraId="30061DC7" w14:textId="156A52D6" w:rsidR="007272ED" w:rsidRDefault="007272ED" w:rsidP="003164AD">
      <w:pPr>
        <w:spacing w:before="240" w:after="0" w:line="288" w:lineRule="auto"/>
        <w:ind w:firstLine="432"/>
        <w:jc w:val="both"/>
        <w:rPr>
          <w:rFonts w:eastAsiaTheme="minorEastAsia"/>
          <w:lang w:eastAsia="ko-KR"/>
        </w:rPr>
      </w:pPr>
      <w:r>
        <w:rPr>
          <w:rFonts w:eastAsiaTheme="minorEastAsia"/>
          <w:lang w:eastAsia="ko-KR"/>
        </w:rPr>
        <w:t xml:space="preserve">To define the dedicated PRACH resource for UL WUS transmission, two options have been discussed as above in the agreement. </w:t>
      </w:r>
      <w:r w:rsidRPr="007272ED">
        <w:rPr>
          <w:rFonts w:eastAsiaTheme="minorEastAsia"/>
          <w:lang w:eastAsia="ko-KR"/>
        </w:rPr>
        <w:t>In the case of Op</w:t>
      </w:r>
      <w:r>
        <w:rPr>
          <w:rFonts w:eastAsiaTheme="minorEastAsia"/>
          <w:lang w:eastAsia="ko-KR"/>
        </w:rPr>
        <w:t>tion 1, the same PRACH resource pool</w:t>
      </w:r>
      <w:r w:rsidRPr="007272ED">
        <w:rPr>
          <w:rFonts w:eastAsiaTheme="minorEastAsia"/>
          <w:lang w:eastAsia="ko-KR"/>
        </w:rPr>
        <w:t xml:space="preserve"> used for </w:t>
      </w:r>
      <w:r>
        <w:rPr>
          <w:rFonts w:eastAsiaTheme="minorEastAsia"/>
          <w:lang w:eastAsia="ko-KR"/>
        </w:rPr>
        <w:t>other usages</w:t>
      </w:r>
      <w:r w:rsidRPr="007272ED">
        <w:rPr>
          <w:rFonts w:eastAsiaTheme="minorEastAsia"/>
          <w:lang w:eastAsia="ko-KR"/>
        </w:rPr>
        <w:t xml:space="preserve"> are shared with thos</w:t>
      </w:r>
      <w:r>
        <w:rPr>
          <w:rFonts w:eastAsiaTheme="minorEastAsia"/>
          <w:lang w:eastAsia="ko-KR"/>
        </w:rPr>
        <w:t>e for UL WUS transmission, which</w:t>
      </w:r>
      <w:r w:rsidRPr="007272ED">
        <w:rPr>
          <w:rFonts w:eastAsiaTheme="minorEastAsia"/>
          <w:lang w:eastAsia="ko-KR"/>
        </w:rPr>
        <w:t xml:space="preserve"> d</w:t>
      </w:r>
      <w:r>
        <w:rPr>
          <w:rFonts w:eastAsiaTheme="minorEastAsia"/>
          <w:lang w:eastAsia="ko-KR"/>
        </w:rPr>
        <w:t>ifferent preambles are used</w:t>
      </w:r>
      <w:r w:rsidRPr="007272ED">
        <w:rPr>
          <w:rFonts w:eastAsiaTheme="minorEastAsia"/>
          <w:lang w:eastAsia="ko-KR"/>
        </w:rPr>
        <w:t>.</w:t>
      </w:r>
      <w:r w:rsidR="00326A69">
        <w:rPr>
          <w:rFonts w:eastAsiaTheme="minorEastAsia"/>
          <w:lang w:eastAsia="ko-KR"/>
        </w:rPr>
        <w:t xml:space="preserve"> I</w:t>
      </w:r>
      <w:r w:rsidRPr="007272ED">
        <w:rPr>
          <w:rFonts w:eastAsiaTheme="minorEastAsia"/>
          <w:lang w:eastAsia="ko-KR"/>
        </w:rPr>
        <w:t xml:space="preserve">n Option 2, separate PRACH resources are configured to differentiate between UL WUS and </w:t>
      </w:r>
      <w:r>
        <w:rPr>
          <w:rFonts w:eastAsiaTheme="minorEastAsia"/>
          <w:lang w:eastAsia="ko-KR"/>
        </w:rPr>
        <w:t>other usages</w:t>
      </w:r>
      <w:r w:rsidRPr="007272ED">
        <w:rPr>
          <w:rFonts w:eastAsiaTheme="minorEastAsia"/>
          <w:lang w:eastAsia="ko-KR"/>
        </w:rPr>
        <w:t xml:space="preserve">. </w:t>
      </w:r>
      <w:r w:rsidR="002175C6">
        <w:rPr>
          <w:rFonts w:eastAsiaTheme="minorEastAsia"/>
          <w:lang w:eastAsia="ko-KR"/>
        </w:rPr>
        <w:t xml:space="preserve">However, in UE’s perspective, UE can’t distinguish Option 1 or Option 2, since the UE didn’t acquire SIB1 yet. Then, whether to support Option 1 or Option 2 will be just up to gNB implementation. </w:t>
      </w:r>
    </w:p>
    <w:p w14:paraId="5EC68DCB" w14:textId="2AF8A5B3" w:rsidR="003164AD" w:rsidRDefault="007272ED" w:rsidP="00E70354">
      <w:pPr>
        <w:spacing w:before="240"/>
        <w:rPr>
          <w:b/>
          <w:lang w:eastAsia="zh-CN"/>
        </w:rPr>
      </w:pPr>
      <w:r>
        <w:rPr>
          <w:b/>
          <w:lang w:eastAsia="zh-CN"/>
        </w:rPr>
        <w:t xml:space="preserve">Proposal </w:t>
      </w:r>
      <w:r w:rsidR="002C6590">
        <w:rPr>
          <w:b/>
          <w:lang w:eastAsia="zh-CN"/>
        </w:rPr>
        <w:t>5</w:t>
      </w:r>
      <w:r w:rsidR="003164AD">
        <w:rPr>
          <w:b/>
          <w:lang w:eastAsia="zh-CN"/>
        </w:rPr>
        <w:t xml:space="preserve">: </w:t>
      </w:r>
      <w:r w:rsidR="002175C6">
        <w:rPr>
          <w:b/>
          <w:lang w:eastAsia="zh-CN"/>
        </w:rPr>
        <w:t>Whether to support Option 1 or Option 2 is up to gNB implementation</w:t>
      </w:r>
      <w:r>
        <w:rPr>
          <w:b/>
          <w:lang w:eastAsia="zh-CN"/>
        </w:rPr>
        <w:t>.</w:t>
      </w:r>
    </w:p>
    <w:p w14:paraId="02391B43" w14:textId="09AB579F" w:rsidR="0022111A" w:rsidRPr="00FA65A4" w:rsidRDefault="0022111A" w:rsidP="0022111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Contents of UL WUS configuration</w:t>
      </w:r>
    </w:p>
    <w:p w14:paraId="63D79C53" w14:textId="4D8121A4" w:rsidR="0022111A" w:rsidRDefault="0022111A" w:rsidP="0022111A">
      <w:pPr>
        <w:spacing w:before="240" w:line="288" w:lineRule="auto"/>
        <w:ind w:firstLine="432"/>
        <w:jc w:val="both"/>
        <w:rPr>
          <w:rFonts w:eastAsiaTheme="minorEastAsia"/>
          <w:lang w:eastAsia="ko-KR"/>
        </w:rPr>
      </w:pPr>
      <w:r>
        <w:rPr>
          <w:rFonts w:eastAsiaTheme="minorEastAsia"/>
          <w:lang w:eastAsia="ko-KR"/>
        </w:rPr>
        <w:t>In</w:t>
      </w:r>
      <w:r>
        <w:rPr>
          <w:rFonts w:eastAsiaTheme="minorEastAsia" w:hint="eastAsia"/>
          <w:lang w:eastAsia="ko-KR"/>
        </w:rPr>
        <w:t xml:space="preserve"> </w:t>
      </w:r>
      <w:r w:rsidR="00013456">
        <w:rPr>
          <w:rFonts w:eastAsiaTheme="minorEastAsia"/>
          <w:lang w:eastAsia="ko-KR"/>
        </w:rPr>
        <w:t>RAN1#118</w:t>
      </w:r>
      <w:r>
        <w:rPr>
          <w:rFonts w:eastAsiaTheme="minorEastAsia" w:hint="eastAsia"/>
          <w:lang w:eastAsia="ko-KR"/>
        </w:rPr>
        <w:t xml:space="preserve">, the </w:t>
      </w:r>
      <w:r>
        <w:rPr>
          <w:rFonts w:eastAsiaTheme="minorEastAsia"/>
          <w:lang w:eastAsia="ko-KR"/>
        </w:rPr>
        <w:t>following</w:t>
      </w:r>
      <w:r>
        <w:rPr>
          <w:rFonts w:eastAsiaTheme="minorEastAsia" w:hint="eastAsia"/>
          <w:lang w:eastAsia="ko-KR"/>
        </w:rPr>
        <w:t xml:space="preserve"> </w:t>
      </w:r>
      <w:r>
        <w:rPr>
          <w:rFonts w:eastAsiaTheme="minorEastAsia"/>
          <w:lang w:eastAsia="ko-KR"/>
        </w:rPr>
        <w:t>proposal</w:t>
      </w:r>
      <w:r>
        <w:rPr>
          <w:rFonts w:eastAsiaTheme="minorEastAsia" w:hint="eastAsia"/>
          <w:lang w:eastAsia="ko-KR"/>
        </w:rPr>
        <w:t xml:space="preserve"> </w:t>
      </w:r>
      <w:r w:rsidR="00013456">
        <w:rPr>
          <w:rFonts w:eastAsiaTheme="minorEastAsia"/>
          <w:lang w:eastAsia="ko-KR"/>
        </w:rPr>
        <w:t>was</w:t>
      </w:r>
      <w:r>
        <w:rPr>
          <w:rFonts w:eastAsiaTheme="minorEastAsia" w:hint="eastAsia"/>
          <w:lang w:eastAsia="ko-KR"/>
        </w:rPr>
        <w:t xml:space="preserve"> discuss</w:t>
      </w:r>
      <w:r>
        <w:rPr>
          <w:rFonts w:eastAsiaTheme="minorEastAsia"/>
          <w:lang w:eastAsia="ko-KR"/>
        </w:rPr>
        <w:t xml:space="preserve">ed to </w:t>
      </w:r>
      <w:r w:rsidR="0028559C">
        <w:rPr>
          <w:rFonts w:eastAsiaTheme="minorEastAsia"/>
          <w:lang w:eastAsia="ko-KR"/>
        </w:rPr>
        <w:t>determine the required parameters/contents for UL WUS configuration</w:t>
      </w:r>
      <w:r w:rsidR="00013456">
        <w:rPr>
          <w:rFonts w:eastAsiaTheme="minorEastAsia"/>
          <w:lang w:eastAsia="ko-KR"/>
        </w:rPr>
        <w:t xml:space="preserve"> [3]</w:t>
      </w:r>
      <w:r w:rsidR="0028559C">
        <w:rPr>
          <w:rFonts w:eastAsiaTheme="minorEastAsia"/>
          <w:lang w:eastAsia="ko-KR"/>
        </w:rPr>
        <w:t>.</w:t>
      </w:r>
    </w:p>
    <w:tbl>
      <w:tblPr>
        <w:tblStyle w:val="a6"/>
        <w:tblW w:w="0" w:type="auto"/>
        <w:tblLook w:val="04A0" w:firstRow="1" w:lastRow="0" w:firstColumn="1" w:lastColumn="0" w:noHBand="0" w:noVBand="1"/>
      </w:tblPr>
      <w:tblGrid>
        <w:gridCol w:w="9628"/>
      </w:tblGrid>
      <w:tr w:rsidR="0022111A" w14:paraId="3B883EE9" w14:textId="77777777" w:rsidTr="0022111A">
        <w:tc>
          <w:tcPr>
            <w:tcW w:w="9628" w:type="dxa"/>
          </w:tcPr>
          <w:p w14:paraId="7F0FA1F2" w14:textId="77777777" w:rsidR="0028559C" w:rsidRPr="0028559C" w:rsidRDefault="0028559C" w:rsidP="0028559C">
            <w:pPr>
              <w:keepNext/>
              <w:tabs>
                <w:tab w:val="left" w:pos="432"/>
                <w:tab w:val="left" w:pos="480"/>
                <w:tab w:val="left" w:pos="720"/>
              </w:tabs>
              <w:spacing w:after="60"/>
              <w:outlineLvl w:val="2"/>
              <w:rPr>
                <w:rFonts w:ascii="Times" w:eastAsia="바탕" w:hAnsi="Times" w:cs="Times"/>
                <w:b/>
                <w:bCs/>
                <w:iCs/>
                <w:color w:val="000000"/>
                <w:u w:val="single"/>
                <w:lang w:val="en-GB" w:eastAsia="zh-TW"/>
              </w:rPr>
            </w:pPr>
            <w:bookmarkStart w:id="5" w:name="OLE_LINK73"/>
            <w:r w:rsidRPr="0028559C">
              <w:rPr>
                <w:rFonts w:ascii="Times" w:eastAsia="바탕" w:hAnsi="Times" w:cs="Times"/>
                <w:b/>
                <w:bCs/>
                <w:iCs/>
                <w:color w:val="000000"/>
                <w:u w:val="single"/>
                <w:lang w:val="en-GB" w:eastAsia="zh-TW"/>
              </w:rPr>
              <w:lastRenderedPageBreak/>
              <w:t>FL Proposal 3-1</w:t>
            </w:r>
          </w:p>
          <w:bookmarkEnd w:id="5"/>
          <w:p w14:paraId="15C4ABB1" w14:textId="77777777" w:rsidR="0028559C" w:rsidRPr="0028559C" w:rsidRDefault="0028559C" w:rsidP="0028559C">
            <w:pPr>
              <w:spacing w:after="0"/>
              <w:rPr>
                <w:rFonts w:ascii="Times" w:eastAsia="PMingLiU" w:hAnsi="Times"/>
                <w:b/>
                <w:szCs w:val="24"/>
                <w:lang w:val="en-GB" w:eastAsia="zh-TW"/>
              </w:rPr>
            </w:pPr>
            <w:r w:rsidRPr="0028559C">
              <w:rPr>
                <w:rFonts w:ascii="Times" w:eastAsia="PMingLiU" w:hAnsi="Times"/>
                <w:b/>
                <w:szCs w:val="24"/>
                <w:lang w:val="en-GB" w:eastAsia="zh-TW"/>
              </w:rPr>
              <w:t>For further work of on-demand SIB1 in idle/inactive mode for Case 2 (1+B+X), RAN1 assumes at least the following information are needed in the UL-WUS configuration:</w:t>
            </w:r>
          </w:p>
          <w:p w14:paraId="34FB52A2" w14:textId="77777777" w:rsidR="0028559C" w:rsidRPr="0028559C" w:rsidRDefault="0028559C" w:rsidP="0028559C">
            <w:pPr>
              <w:numPr>
                <w:ilvl w:val="0"/>
                <w:numId w:val="27"/>
              </w:numPr>
              <w:spacing w:after="0"/>
              <w:rPr>
                <w:rFonts w:ascii="Times" w:eastAsia="PMingLiU" w:hAnsi="Times"/>
                <w:b/>
                <w:szCs w:val="24"/>
                <w:lang w:val="en-GB" w:eastAsia="zh-TW"/>
              </w:rPr>
            </w:pPr>
            <w:bookmarkStart w:id="6" w:name="OLE_LINK462"/>
            <w:r w:rsidRPr="0028559C">
              <w:rPr>
                <w:rFonts w:ascii="Times" w:eastAsia="PMingLiU" w:hAnsi="Times"/>
                <w:b/>
                <w:szCs w:val="24"/>
                <w:lang w:val="en-GB" w:eastAsia="zh-TW"/>
              </w:rPr>
              <w:t>Cell ID of the NES</w:t>
            </w:r>
            <w:r w:rsidRPr="0028559C">
              <w:rPr>
                <w:rFonts w:ascii="Times" w:eastAsia="PMingLiU" w:hAnsi="Times" w:hint="eastAsia"/>
                <w:b/>
                <w:szCs w:val="24"/>
                <w:lang w:val="en-GB" w:eastAsia="zh-TW"/>
              </w:rPr>
              <w:t xml:space="preserve"> </w:t>
            </w:r>
            <w:r w:rsidRPr="0028559C">
              <w:rPr>
                <w:rFonts w:ascii="Times" w:eastAsia="PMingLiU" w:hAnsi="Times"/>
                <w:b/>
                <w:szCs w:val="24"/>
                <w:lang w:val="en-GB" w:eastAsia="zh-TW"/>
              </w:rPr>
              <w:t>cell (s)</w:t>
            </w:r>
          </w:p>
          <w:p w14:paraId="289DE692" w14:textId="77777777" w:rsidR="0028559C" w:rsidRPr="0028559C" w:rsidRDefault="0028559C" w:rsidP="0028559C">
            <w:pPr>
              <w:numPr>
                <w:ilvl w:val="0"/>
                <w:numId w:val="27"/>
              </w:numPr>
              <w:spacing w:after="0"/>
              <w:rPr>
                <w:rFonts w:ascii="Times" w:eastAsia="PMingLiU" w:hAnsi="Times"/>
                <w:b/>
                <w:szCs w:val="24"/>
                <w:lang w:val="en-GB" w:eastAsia="zh-TW"/>
              </w:rPr>
            </w:pPr>
            <w:r w:rsidRPr="0028559C">
              <w:rPr>
                <w:rFonts w:ascii="Times" w:eastAsia="PMingLiU" w:hAnsi="Times"/>
                <w:b/>
                <w:szCs w:val="24"/>
                <w:lang w:val="en-GB" w:eastAsia="zh-TW"/>
              </w:rPr>
              <w:t>Configuration of dedicated PRACH resource, including at least</w:t>
            </w:r>
          </w:p>
          <w:p w14:paraId="4CA34116" w14:textId="77777777" w:rsidR="0028559C" w:rsidRPr="0028559C" w:rsidRDefault="0028559C" w:rsidP="0028559C">
            <w:pPr>
              <w:numPr>
                <w:ilvl w:val="1"/>
                <w:numId w:val="27"/>
              </w:numPr>
              <w:spacing w:after="0"/>
              <w:rPr>
                <w:rFonts w:ascii="Times" w:eastAsia="PMingLiU" w:hAnsi="Times"/>
                <w:b/>
                <w:i/>
                <w:iCs/>
                <w:szCs w:val="24"/>
                <w:lang w:val="en-GB" w:eastAsia="zh-TW"/>
              </w:rPr>
            </w:pPr>
            <w:r w:rsidRPr="0028559C">
              <w:rPr>
                <w:rFonts w:ascii="Times" w:eastAsia="PMingLiU" w:hAnsi="Times"/>
                <w:b/>
                <w:i/>
                <w:iCs/>
                <w:szCs w:val="24"/>
                <w:lang w:val="en-GB" w:eastAsia="zh-TW"/>
              </w:rPr>
              <w:t>ra-PreambleStartIndex</w:t>
            </w:r>
          </w:p>
          <w:p w14:paraId="2E04BEDD" w14:textId="77777777" w:rsidR="0028559C" w:rsidRPr="0028559C" w:rsidRDefault="0028559C" w:rsidP="0028559C">
            <w:pPr>
              <w:numPr>
                <w:ilvl w:val="1"/>
                <w:numId w:val="27"/>
              </w:numPr>
              <w:spacing w:after="0"/>
              <w:rPr>
                <w:rFonts w:ascii="Times" w:eastAsia="PMingLiU" w:hAnsi="Times"/>
                <w:b/>
                <w:i/>
                <w:iCs/>
                <w:szCs w:val="24"/>
                <w:lang w:val="en-GB" w:eastAsia="zh-TW"/>
              </w:rPr>
            </w:pPr>
            <w:r w:rsidRPr="0028559C">
              <w:rPr>
                <w:rFonts w:ascii="Times" w:eastAsia="PMingLiU" w:hAnsi="Times"/>
                <w:b/>
                <w:i/>
                <w:iCs/>
                <w:szCs w:val="24"/>
                <w:lang w:val="en-GB" w:eastAsia="zh-TW"/>
              </w:rPr>
              <w:t>[ra-AssociationPeriodIndex]</w:t>
            </w:r>
          </w:p>
          <w:p w14:paraId="071ADDE9" w14:textId="77777777" w:rsidR="0028559C" w:rsidRPr="0028559C" w:rsidRDefault="0028559C" w:rsidP="0028559C">
            <w:pPr>
              <w:numPr>
                <w:ilvl w:val="1"/>
                <w:numId w:val="27"/>
              </w:numPr>
              <w:spacing w:after="0"/>
              <w:rPr>
                <w:rFonts w:ascii="Times" w:eastAsia="PMingLiU" w:hAnsi="Times"/>
                <w:b/>
                <w:i/>
                <w:iCs/>
                <w:szCs w:val="24"/>
                <w:lang w:val="en-GB" w:eastAsia="zh-TW"/>
              </w:rPr>
            </w:pPr>
            <w:r w:rsidRPr="0028559C">
              <w:rPr>
                <w:rFonts w:eastAsia="바탕"/>
                <w:b/>
                <w:bCs/>
                <w:i/>
                <w:iCs/>
                <w:lang w:val="en-GB" w:eastAsia="ja-JP"/>
              </w:rPr>
              <w:t>[r</w:t>
            </w:r>
            <w:r w:rsidRPr="0028559C">
              <w:rPr>
                <w:rFonts w:ascii="Times" w:eastAsia="PMingLiU" w:hAnsi="Times"/>
                <w:b/>
                <w:bCs/>
                <w:i/>
                <w:iCs/>
                <w:szCs w:val="24"/>
                <w:lang w:val="en-GB" w:eastAsia="zh-TW"/>
              </w:rPr>
              <w:t>a-ssb</w:t>
            </w:r>
            <w:r w:rsidRPr="0028559C">
              <w:rPr>
                <w:rFonts w:ascii="Times" w:eastAsia="PMingLiU" w:hAnsi="Times"/>
                <w:b/>
                <w:i/>
                <w:iCs/>
                <w:szCs w:val="24"/>
                <w:lang w:val="en-GB" w:eastAsia="zh-TW"/>
              </w:rPr>
              <w:t>-OccasionMaskIndex]</w:t>
            </w:r>
          </w:p>
          <w:p w14:paraId="2CBFDAE9" w14:textId="77777777" w:rsidR="0028559C" w:rsidRPr="0028559C" w:rsidRDefault="0028559C" w:rsidP="0028559C">
            <w:pPr>
              <w:numPr>
                <w:ilvl w:val="0"/>
                <w:numId w:val="27"/>
              </w:numPr>
              <w:spacing w:after="0"/>
              <w:rPr>
                <w:rFonts w:ascii="Times" w:eastAsia="PMingLiU" w:hAnsi="Times"/>
                <w:b/>
                <w:szCs w:val="24"/>
                <w:lang w:val="en-GB" w:eastAsia="zh-TW"/>
              </w:rPr>
            </w:pPr>
            <w:r w:rsidRPr="0028559C">
              <w:rPr>
                <w:rFonts w:ascii="Times" w:eastAsia="PMingLiU" w:hAnsi="Times"/>
                <w:b/>
                <w:szCs w:val="24"/>
                <w:lang w:val="en-GB" w:eastAsia="zh-TW"/>
              </w:rPr>
              <w:t>Configuration of the CORESET and search space for RAR reception</w:t>
            </w:r>
          </w:p>
          <w:p w14:paraId="573DD703" w14:textId="77777777" w:rsidR="0028559C" w:rsidRPr="0028559C" w:rsidRDefault="0028559C" w:rsidP="0028559C">
            <w:pPr>
              <w:numPr>
                <w:ilvl w:val="0"/>
                <w:numId w:val="27"/>
              </w:numPr>
              <w:spacing w:after="0"/>
              <w:rPr>
                <w:rFonts w:ascii="Times" w:eastAsia="PMingLiU" w:hAnsi="Times"/>
                <w:b/>
                <w:szCs w:val="24"/>
                <w:lang w:val="en-GB" w:eastAsia="zh-TW"/>
              </w:rPr>
            </w:pPr>
            <w:r w:rsidRPr="0028559C">
              <w:rPr>
                <w:rFonts w:ascii="Times" w:eastAsia="PMingLiU" w:hAnsi="Times"/>
                <w:b/>
                <w:szCs w:val="24"/>
                <w:lang w:val="en-GB" w:eastAsia="zh-TW"/>
              </w:rPr>
              <w:t>Frequency information for UL-WUS transmission</w:t>
            </w:r>
          </w:p>
          <w:p w14:paraId="7A6E7B08" w14:textId="77777777" w:rsidR="0028559C" w:rsidRPr="0028559C" w:rsidRDefault="0028559C" w:rsidP="0028559C">
            <w:pPr>
              <w:numPr>
                <w:ilvl w:val="0"/>
                <w:numId w:val="27"/>
              </w:numPr>
              <w:spacing w:after="0"/>
              <w:rPr>
                <w:rFonts w:ascii="Times" w:eastAsia="PMingLiU" w:hAnsi="Times"/>
                <w:b/>
                <w:szCs w:val="24"/>
                <w:lang w:val="en-GB" w:eastAsia="zh-TW"/>
              </w:rPr>
            </w:pPr>
            <w:r w:rsidRPr="0028559C">
              <w:rPr>
                <w:rFonts w:ascii="Times" w:eastAsia="PMingLiU" w:hAnsi="Times"/>
                <w:b/>
                <w:bCs/>
                <w:szCs w:val="24"/>
                <w:lang w:eastAsia="zh-TW"/>
              </w:rPr>
              <w:t>Parameters related to the UL WUS transmission power</w:t>
            </w:r>
          </w:p>
          <w:p w14:paraId="7B72E627" w14:textId="77777777" w:rsidR="0028559C" w:rsidRPr="0028559C" w:rsidRDefault="0028559C" w:rsidP="0028559C">
            <w:pPr>
              <w:numPr>
                <w:ilvl w:val="0"/>
                <w:numId w:val="27"/>
              </w:numPr>
              <w:spacing w:after="0"/>
              <w:rPr>
                <w:rFonts w:ascii="Times" w:eastAsia="PMingLiU" w:hAnsi="Times"/>
                <w:b/>
                <w:i/>
                <w:iCs/>
                <w:szCs w:val="24"/>
                <w:lang w:val="en-GB" w:eastAsia="zh-TW"/>
              </w:rPr>
            </w:pPr>
            <w:r w:rsidRPr="0028559C">
              <w:rPr>
                <w:rFonts w:ascii="Times" w:eastAsia="PMingLiU" w:hAnsi="Times"/>
                <w:b/>
                <w:bCs/>
                <w:i/>
                <w:iCs/>
                <w:szCs w:val="24"/>
                <w:lang w:val="en-GB" w:eastAsia="zh-TW"/>
              </w:rPr>
              <w:t>SSB-positionInBurst</w:t>
            </w:r>
          </w:p>
          <w:p w14:paraId="01F456F0" w14:textId="77777777" w:rsidR="0028559C" w:rsidRPr="0028559C" w:rsidRDefault="0028559C" w:rsidP="0028559C">
            <w:pPr>
              <w:numPr>
                <w:ilvl w:val="0"/>
                <w:numId w:val="27"/>
              </w:numPr>
              <w:spacing w:after="0"/>
              <w:rPr>
                <w:rFonts w:ascii="Times" w:eastAsia="PMingLiU" w:hAnsi="Times"/>
                <w:b/>
                <w:i/>
                <w:iCs/>
                <w:szCs w:val="24"/>
                <w:lang w:val="en-GB" w:eastAsia="zh-TW"/>
              </w:rPr>
            </w:pPr>
            <w:r w:rsidRPr="0028559C">
              <w:rPr>
                <w:rFonts w:ascii="Times" w:eastAsia="PMingLiU" w:hAnsi="Times"/>
                <w:b/>
                <w:i/>
                <w:iCs/>
                <w:szCs w:val="24"/>
                <w:lang w:val="en-GB" w:eastAsia="zh-TW"/>
              </w:rPr>
              <w:t>ss-PBCH-BlockPower</w:t>
            </w:r>
          </w:p>
          <w:p w14:paraId="15B7F6E7" w14:textId="77777777" w:rsidR="0028559C" w:rsidRPr="0028559C" w:rsidRDefault="0028559C" w:rsidP="0028559C">
            <w:pPr>
              <w:numPr>
                <w:ilvl w:val="0"/>
                <w:numId w:val="27"/>
              </w:numPr>
              <w:spacing w:after="0"/>
              <w:rPr>
                <w:rFonts w:ascii="Times" w:eastAsia="PMingLiU" w:hAnsi="Times"/>
                <w:b/>
                <w:szCs w:val="24"/>
                <w:lang w:val="en-GB" w:eastAsia="zh-TW"/>
              </w:rPr>
            </w:pPr>
            <w:r w:rsidRPr="0028559C">
              <w:rPr>
                <w:rFonts w:ascii="Times" w:eastAsia="PMingLiU" w:hAnsi="Times" w:hint="eastAsia"/>
                <w:b/>
                <w:szCs w:val="24"/>
                <w:lang w:val="en-GB" w:eastAsia="zh-TW"/>
              </w:rPr>
              <w:t>[</w:t>
            </w:r>
            <w:r w:rsidRPr="0028559C">
              <w:rPr>
                <w:rFonts w:ascii="Times" w:eastAsia="PMingLiU" w:hAnsi="Times"/>
                <w:b/>
                <w:szCs w:val="24"/>
                <w:lang w:val="en-GB" w:eastAsia="zh-TW"/>
              </w:rPr>
              <w:t>Frequency of SSB]</w:t>
            </w:r>
          </w:p>
          <w:p w14:paraId="5D951660" w14:textId="3D324463" w:rsidR="0028559C" w:rsidRPr="0028559C" w:rsidRDefault="0028559C" w:rsidP="0028559C">
            <w:pPr>
              <w:rPr>
                <w:rFonts w:ascii="Times" w:eastAsia="PMingLiU" w:hAnsi="Times"/>
                <w:b/>
                <w:szCs w:val="24"/>
                <w:lang w:val="en-GB" w:eastAsia="zh-TW"/>
              </w:rPr>
            </w:pPr>
            <w:r w:rsidRPr="0028559C">
              <w:rPr>
                <w:rFonts w:ascii="Times" w:eastAsia="PMingLiU" w:hAnsi="Times" w:hint="eastAsia"/>
                <w:b/>
                <w:szCs w:val="24"/>
                <w:lang w:val="en-GB" w:eastAsia="zh-TW"/>
              </w:rPr>
              <w:t>N</w:t>
            </w:r>
            <w:r w:rsidRPr="0028559C">
              <w:rPr>
                <w:rFonts w:ascii="Times" w:eastAsia="PMingLiU" w:hAnsi="Times"/>
                <w:b/>
                <w:szCs w:val="24"/>
                <w:lang w:val="en-GB" w:eastAsia="zh-TW"/>
              </w:rPr>
              <w:t>ote: The same (common) UL WUS</w:t>
            </w:r>
            <w:r w:rsidRPr="0028559C">
              <w:rPr>
                <w:rFonts w:ascii="Times" w:eastAsia="PMingLiU" w:hAnsi="Times" w:hint="eastAsia"/>
                <w:b/>
                <w:szCs w:val="24"/>
                <w:lang w:val="en-GB" w:eastAsia="zh-TW"/>
              </w:rPr>
              <w:t xml:space="preserve"> </w:t>
            </w:r>
            <w:r w:rsidRPr="0028559C">
              <w:rPr>
                <w:rFonts w:ascii="Times" w:eastAsia="PMingLiU" w:hAnsi="Times"/>
                <w:b/>
                <w:szCs w:val="24"/>
                <w:lang w:val="en-GB" w:eastAsia="zh-TW"/>
              </w:rPr>
              <w:t>configuration can be provided for multiple IEs.</w:t>
            </w:r>
            <w:bookmarkEnd w:id="6"/>
          </w:p>
        </w:tc>
      </w:tr>
    </w:tbl>
    <w:p w14:paraId="7EDAEE9B" w14:textId="6244746F" w:rsidR="003B3060" w:rsidRDefault="00F42571" w:rsidP="003C6FB7">
      <w:pPr>
        <w:spacing w:before="240" w:after="0" w:line="288" w:lineRule="auto"/>
        <w:ind w:firstLine="432"/>
        <w:jc w:val="both"/>
        <w:rPr>
          <w:rFonts w:eastAsiaTheme="minorEastAsia"/>
          <w:lang w:val="en-GB" w:eastAsia="ko-KR"/>
        </w:rPr>
      </w:pPr>
      <w:r>
        <w:rPr>
          <w:rFonts w:eastAsiaTheme="minorEastAsia" w:hint="eastAsia"/>
          <w:lang w:eastAsia="ko-KR"/>
        </w:rPr>
        <w:t>To support on-demand SIB1 operation</w:t>
      </w:r>
      <w:r w:rsidR="009F0173">
        <w:rPr>
          <w:rFonts w:eastAsiaTheme="minorEastAsia"/>
          <w:lang w:eastAsia="ko-KR"/>
        </w:rPr>
        <w:t xml:space="preserve"> with Case 2</w:t>
      </w:r>
      <w:r>
        <w:rPr>
          <w:rFonts w:eastAsiaTheme="minorEastAsia" w:hint="eastAsia"/>
          <w:lang w:eastAsia="ko-KR"/>
        </w:rPr>
        <w:t>,</w:t>
      </w:r>
      <w:r>
        <w:rPr>
          <w:rFonts w:eastAsiaTheme="minorEastAsia"/>
          <w:lang w:eastAsia="ko-KR"/>
        </w:rPr>
        <w:t xml:space="preserve"> at least</w:t>
      </w:r>
      <w:r>
        <w:rPr>
          <w:rFonts w:eastAsiaTheme="minorEastAsia" w:hint="eastAsia"/>
          <w:lang w:eastAsia="ko-KR"/>
        </w:rPr>
        <w:t xml:space="preserve"> UL WUS configuration</w:t>
      </w:r>
      <w:r w:rsidR="009F0173">
        <w:rPr>
          <w:rFonts w:eastAsiaTheme="minorEastAsia"/>
          <w:lang w:eastAsia="ko-KR"/>
        </w:rPr>
        <w:t xml:space="preserve"> should include information such for </w:t>
      </w:r>
      <w:r>
        <w:rPr>
          <w:rFonts w:eastAsiaTheme="minorEastAsia"/>
          <w:lang w:eastAsia="ko-KR"/>
        </w:rPr>
        <w:t>NES cell identification, configuration for UL WUS transmission, configuration for SIB1 reception and configuration for RAR reception.</w:t>
      </w:r>
      <w:r w:rsidR="00BA4F55">
        <w:rPr>
          <w:rFonts w:eastAsiaTheme="minorEastAsia"/>
          <w:lang w:eastAsia="ko-KR"/>
        </w:rPr>
        <w:t xml:space="preserve"> For NES cell identification, UL WUS </w:t>
      </w:r>
      <w:r w:rsidR="00013456">
        <w:rPr>
          <w:rFonts w:eastAsiaTheme="minorEastAsia"/>
          <w:lang w:eastAsia="ko-KR"/>
        </w:rPr>
        <w:t xml:space="preserve">configuration </w:t>
      </w:r>
      <w:r w:rsidR="00BA4F55">
        <w:rPr>
          <w:rFonts w:eastAsiaTheme="minorEastAsia"/>
          <w:lang w:eastAsia="ko-KR"/>
        </w:rPr>
        <w:t xml:space="preserve">can include </w:t>
      </w:r>
      <w:r w:rsidR="00A20CD1">
        <w:rPr>
          <w:rFonts w:eastAsiaTheme="minorEastAsia"/>
          <w:lang w:eastAsia="ko-KR"/>
        </w:rPr>
        <w:t xml:space="preserve">physical </w:t>
      </w:r>
      <w:r w:rsidR="00BA4F55">
        <w:rPr>
          <w:rFonts w:eastAsiaTheme="minorEastAsia"/>
          <w:lang w:eastAsia="ko-KR"/>
        </w:rPr>
        <w:t>cell ID</w:t>
      </w:r>
      <w:r w:rsidR="00A20CD1">
        <w:rPr>
          <w:rFonts w:eastAsiaTheme="minorEastAsia"/>
          <w:lang w:eastAsia="ko-KR"/>
        </w:rPr>
        <w:t>(s)</w:t>
      </w:r>
      <w:r w:rsidR="00BA4F55">
        <w:rPr>
          <w:rFonts w:eastAsiaTheme="minorEastAsia"/>
          <w:lang w:eastAsia="ko-KR"/>
        </w:rPr>
        <w:t xml:space="preserve"> </w:t>
      </w:r>
      <w:r w:rsidR="003C6FB7">
        <w:rPr>
          <w:rFonts w:eastAsiaTheme="minorEastAsia"/>
          <w:lang w:eastAsia="ko-KR"/>
        </w:rPr>
        <w:t xml:space="preserve">of </w:t>
      </w:r>
      <w:r w:rsidR="00E22153">
        <w:rPr>
          <w:rFonts w:eastAsiaTheme="minorEastAsia"/>
          <w:lang w:eastAsia="ko-KR"/>
        </w:rPr>
        <w:t xml:space="preserve">candidate </w:t>
      </w:r>
      <w:r w:rsidR="003C6FB7">
        <w:rPr>
          <w:rFonts w:eastAsiaTheme="minorEastAsia"/>
          <w:lang w:eastAsia="ko-KR"/>
        </w:rPr>
        <w:t xml:space="preserve">NES cell(s) and </w:t>
      </w:r>
      <w:r w:rsidR="00230EA6">
        <w:rPr>
          <w:rFonts w:eastAsiaTheme="minorEastAsia"/>
          <w:lang w:eastAsia="ko-KR"/>
        </w:rPr>
        <w:t>frequency</w:t>
      </w:r>
      <w:r w:rsidR="003C6FB7">
        <w:rPr>
          <w:rFonts w:eastAsiaTheme="minorEastAsia"/>
          <w:lang w:eastAsia="ko-KR"/>
        </w:rPr>
        <w:t xml:space="preserve"> </w:t>
      </w:r>
      <w:r w:rsidR="00A20CD1">
        <w:rPr>
          <w:rFonts w:eastAsiaTheme="minorEastAsia"/>
          <w:lang w:eastAsia="ko-KR"/>
        </w:rPr>
        <w:t xml:space="preserve">location(s) </w:t>
      </w:r>
      <w:r w:rsidR="003C6FB7">
        <w:rPr>
          <w:rFonts w:eastAsiaTheme="minorEastAsia"/>
          <w:lang w:eastAsia="ko-KR"/>
        </w:rPr>
        <w:t xml:space="preserve">of </w:t>
      </w:r>
      <w:r w:rsidR="00A20CD1">
        <w:rPr>
          <w:rFonts w:eastAsiaTheme="minorEastAsia"/>
          <w:lang w:eastAsia="ko-KR"/>
        </w:rPr>
        <w:t xml:space="preserve">the </w:t>
      </w:r>
      <w:r w:rsidR="00BA4F55">
        <w:rPr>
          <w:rFonts w:eastAsiaTheme="minorEastAsia"/>
          <w:lang w:eastAsia="ko-KR"/>
        </w:rPr>
        <w:t>SSB</w:t>
      </w:r>
      <w:r w:rsidR="00A20CD1">
        <w:rPr>
          <w:rFonts w:eastAsiaTheme="minorEastAsia"/>
          <w:lang w:eastAsia="ko-KR"/>
        </w:rPr>
        <w:t>(s)</w:t>
      </w:r>
      <w:r w:rsidR="00BA4F55">
        <w:rPr>
          <w:rFonts w:eastAsiaTheme="minorEastAsia"/>
          <w:lang w:eastAsia="ko-KR"/>
        </w:rPr>
        <w:t xml:space="preserve"> </w:t>
      </w:r>
      <w:r w:rsidR="00A20CD1">
        <w:rPr>
          <w:rFonts w:eastAsiaTheme="minorEastAsia"/>
          <w:lang w:eastAsia="ko-KR"/>
        </w:rPr>
        <w:t>associated with</w:t>
      </w:r>
      <w:r w:rsidR="00BA4F55">
        <w:rPr>
          <w:rFonts w:eastAsiaTheme="minorEastAsia"/>
          <w:lang w:eastAsia="ko-KR"/>
        </w:rPr>
        <w:t xml:space="preserve"> </w:t>
      </w:r>
      <w:r w:rsidR="003C6FB7">
        <w:rPr>
          <w:rFonts w:eastAsiaTheme="minorEastAsia"/>
          <w:lang w:eastAsia="ko-KR"/>
        </w:rPr>
        <w:t>the</w:t>
      </w:r>
      <w:r w:rsidR="00E22153">
        <w:rPr>
          <w:rFonts w:eastAsiaTheme="minorEastAsia"/>
          <w:lang w:eastAsia="ko-KR"/>
        </w:rPr>
        <w:t xml:space="preserve"> candidate</w:t>
      </w:r>
      <w:r w:rsidR="003C6FB7">
        <w:rPr>
          <w:rFonts w:eastAsiaTheme="minorEastAsia"/>
          <w:lang w:eastAsia="ko-KR"/>
        </w:rPr>
        <w:t xml:space="preserve"> </w:t>
      </w:r>
      <w:r w:rsidR="00BA4F55">
        <w:rPr>
          <w:rFonts w:eastAsiaTheme="minorEastAsia"/>
          <w:lang w:eastAsia="ko-KR"/>
        </w:rPr>
        <w:t>NES cell</w:t>
      </w:r>
      <w:r w:rsidR="00A20CD1">
        <w:rPr>
          <w:rFonts w:eastAsiaTheme="minorEastAsia"/>
          <w:lang w:eastAsia="ko-KR"/>
        </w:rPr>
        <w:t>(s)</w:t>
      </w:r>
      <w:r w:rsidR="00054E63">
        <w:rPr>
          <w:rFonts w:eastAsiaTheme="minorEastAsia"/>
          <w:lang w:eastAsia="ko-KR"/>
        </w:rPr>
        <w:t xml:space="preserve"> configured by</w:t>
      </w:r>
      <w:r w:rsidR="00E22153">
        <w:rPr>
          <w:rFonts w:eastAsiaTheme="minorEastAsia"/>
          <w:lang w:eastAsia="ko-KR"/>
        </w:rPr>
        <w:t xml:space="preserve"> Cell A</w:t>
      </w:r>
      <w:r w:rsidR="00BA4F55">
        <w:rPr>
          <w:rFonts w:eastAsiaTheme="minorEastAsia"/>
          <w:lang w:eastAsia="ko-KR"/>
        </w:rPr>
        <w:t xml:space="preserve">. Frequency </w:t>
      </w:r>
      <w:r w:rsidR="00A20CD1">
        <w:rPr>
          <w:rFonts w:eastAsiaTheme="minorEastAsia"/>
          <w:lang w:eastAsia="ko-KR"/>
        </w:rPr>
        <w:t xml:space="preserve">location </w:t>
      </w:r>
      <w:r w:rsidR="00BA4F55">
        <w:rPr>
          <w:rFonts w:eastAsiaTheme="minorEastAsia"/>
          <w:lang w:eastAsia="ko-KR"/>
        </w:rPr>
        <w:t xml:space="preserve">of </w:t>
      </w:r>
      <w:r w:rsidR="00A20CD1">
        <w:rPr>
          <w:rFonts w:eastAsiaTheme="minorEastAsia"/>
          <w:lang w:eastAsia="ko-KR"/>
        </w:rPr>
        <w:t xml:space="preserve">the </w:t>
      </w:r>
      <w:r w:rsidR="00BA4F55">
        <w:rPr>
          <w:rFonts w:eastAsiaTheme="minorEastAsia"/>
          <w:lang w:eastAsia="ko-KR"/>
        </w:rPr>
        <w:t xml:space="preserve">SSB will be </w:t>
      </w:r>
      <w:r w:rsidR="001809D5">
        <w:rPr>
          <w:rFonts w:eastAsiaTheme="minorEastAsia"/>
          <w:lang w:eastAsia="ko-KR"/>
        </w:rPr>
        <w:t>beneficial</w:t>
      </w:r>
      <w:r w:rsidR="00BA4F55">
        <w:rPr>
          <w:rFonts w:eastAsiaTheme="minorEastAsia"/>
          <w:lang w:eastAsia="ko-KR"/>
        </w:rPr>
        <w:t xml:space="preserve"> to search SSB position of the NES cell.</w:t>
      </w:r>
      <w:r w:rsidR="003C6FB7">
        <w:rPr>
          <w:rFonts w:eastAsiaTheme="minorEastAsia"/>
          <w:lang w:eastAsia="ko-KR"/>
        </w:rPr>
        <w:t xml:space="preserve"> </w:t>
      </w:r>
      <w:r w:rsidR="00230EA6">
        <w:rPr>
          <w:rFonts w:eastAsiaTheme="minorEastAsia"/>
          <w:lang w:eastAsia="ko-KR"/>
        </w:rPr>
        <w:t xml:space="preserve">For UL WUS transmission, </w:t>
      </w:r>
      <w:r w:rsidR="003C6FB7">
        <w:rPr>
          <w:rFonts w:eastAsiaTheme="minorEastAsia"/>
          <w:lang w:eastAsia="ko-KR"/>
        </w:rPr>
        <w:t xml:space="preserve">other information of SSB, like </w:t>
      </w:r>
      <w:r w:rsidR="003C6FB7">
        <w:rPr>
          <w:rFonts w:eastAsiaTheme="minorEastAsia" w:hint="eastAsia"/>
          <w:lang w:eastAsia="ko-KR"/>
        </w:rPr>
        <w:t>ssb-Position</w:t>
      </w:r>
      <w:r w:rsidR="003C6FB7">
        <w:rPr>
          <w:rFonts w:eastAsiaTheme="minorEastAsia"/>
          <w:lang w:eastAsia="ko-KR"/>
        </w:rPr>
        <w:t>s</w:t>
      </w:r>
      <w:r w:rsidR="003C6FB7">
        <w:rPr>
          <w:rFonts w:eastAsiaTheme="minorEastAsia" w:hint="eastAsia"/>
          <w:lang w:eastAsia="ko-KR"/>
        </w:rPr>
        <w:t>InBurst</w:t>
      </w:r>
      <w:r w:rsidR="003C6FB7">
        <w:rPr>
          <w:rFonts w:eastAsiaTheme="minorEastAsia"/>
          <w:lang w:eastAsia="ko-KR"/>
        </w:rPr>
        <w:t xml:space="preserve"> and ss-PBCH-BlockPower</w:t>
      </w:r>
      <w:r w:rsidR="00230EA6">
        <w:rPr>
          <w:rFonts w:eastAsiaTheme="minorEastAsia"/>
          <w:lang w:eastAsia="ko-KR"/>
        </w:rPr>
        <w:t xml:space="preserve">, </w:t>
      </w:r>
      <w:r w:rsidR="00E430A2">
        <w:rPr>
          <w:rFonts w:eastAsiaTheme="minorEastAsia"/>
          <w:lang w:eastAsia="ko-KR"/>
        </w:rPr>
        <w:t xml:space="preserve">and parameters related to the UL WUS transmission power </w:t>
      </w:r>
      <w:r w:rsidR="00230EA6">
        <w:rPr>
          <w:rFonts w:eastAsiaTheme="minorEastAsia"/>
          <w:lang w:eastAsia="ko-KR"/>
        </w:rPr>
        <w:t xml:space="preserve">can be used to </w:t>
      </w:r>
      <w:r w:rsidR="00E430A2">
        <w:rPr>
          <w:rFonts w:eastAsiaTheme="minorEastAsia"/>
          <w:lang w:eastAsia="ko-KR"/>
        </w:rPr>
        <w:t>determine UL WUS transmission power and spatial relationship between SSB and UL WUS</w:t>
      </w:r>
      <w:r w:rsidR="003C6FB7">
        <w:rPr>
          <w:rFonts w:eastAsiaTheme="minorEastAsia"/>
          <w:lang w:eastAsia="ko-KR"/>
        </w:rPr>
        <w:t>.</w:t>
      </w:r>
      <w:r w:rsidR="00E430A2">
        <w:rPr>
          <w:rFonts w:eastAsiaTheme="minorEastAsia"/>
          <w:lang w:eastAsia="ko-KR"/>
        </w:rPr>
        <w:t xml:space="preserve"> In addition, PRACH resource configuration for UL WUS should be included in the UL WUS configuration. </w:t>
      </w:r>
      <w:r w:rsidR="00013456">
        <w:rPr>
          <w:rFonts w:eastAsiaTheme="minorEastAsia"/>
          <w:lang w:eastAsia="ko-KR"/>
        </w:rPr>
        <w:t>F</w:t>
      </w:r>
      <w:r w:rsidR="00E430A2">
        <w:rPr>
          <w:rFonts w:eastAsiaTheme="minorEastAsia"/>
          <w:lang w:eastAsia="ko-KR"/>
        </w:rPr>
        <w:t xml:space="preserve">or RAR reception and on-demand SIB1 reception, UL WUS configuration can include configurations, </w:t>
      </w:r>
      <w:r w:rsidR="00013456">
        <w:rPr>
          <w:rFonts w:eastAsiaTheme="minorEastAsia"/>
          <w:lang w:eastAsia="ko-KR"/>
        </w:rPr>
        <w:t xml:space="preserve">such as </w:t>
      </w:r>
      <w:r w:rsidR="00E430A2" w:rsidRPr="00E430A2">
        <w:rPr>
          <w:rFonts w:eastAsiaTheme="minorEastAsia"/>
          <w:i/>
          <w:lang w:eastAsia="ko-KR"/>
        </w:rPr>
        <w:t>ssb-SubcarrierOffset</w:t>
      </w:r>
      <w:r w:rsidR="00E430A2">
        <w:rPr>
          <w:rFonts w:eastAsiaTheme="minorEastAsia"/>
          <w:lang w:eastAsia="ko-KR"/>
        </w:rPr>
        <w:t xml:space="preserve">, </w:t>
      </w:r>
      <w:r w:rsidR="00E430A2" w:rsidRPr="00E430A2">
        <w:rPr>
          <w:rFonts w:eastAsiaTheme="minorEastAsia"/>
          <w:i/>
          <w:lang w:eastAsia="ko-KR"/>
        </w:rPr>
        <w:t>controlResourceSetZero</w:t>
      </w:r>
      <w:r w:rsidR="00E430A2">
        <w:rPr>
          <w:rFonts w:eastAsiaTheme="minorEastAsia"/>
          <w:lang w:eastAsia="ko-KR"/>
        </w:rPr>
        <w:t xml:space="preserve"> and </w:t>
      </w:r>
      <w:r w:rsidR="00E430A2" w:rsidRPr="00E430A2">
        <w:rPr>
          <w:rFonts w:eastAsiaTheme="minorEastAsia"/>
          <w:i/>
          <w:lang w:eastAsia="ko-KR"/>
        </w:rPr>
        <w:t>searchSapceZero</w:t>
      </w:r>
      <w:r w:rsidR="00E430A2">
        <w:rPr>
          <w:rFonts w:eastAsiaTheme="minorEastAsia"/>
          <w:lang w:eastAsia="ko-KR"/>
        </w:rPr>
        <w:t xml:space="preserve"> in </w:t>
      </w:r>
      <w:r w:rsidR="00E430A2" w:rsidRPr="00E430A2">
        <w:rPr>
          <w:rFonts w:eastAsiaTheme="minorEastAsia"/>
          <w:i/>
          <w:lang w:eastAsia="ko-KR"/>
        </w:rPr>
        <w:t>pdcch-ConfigSIB1</w:t>
      </w:r>
      <w:r w:rsidR="00E430A2">
        <w:rPr>
          <w:rFonts w:eastAsiaTheme="minorEastAsia"/>
          <w:lang w:eastAsia="ko-KR"/>
        </w:rPr>
        <w:t xml:space="preserve">. </w:t>
      </w:r>
    </w:p>
    <w:p w14:paraId="6F2556F7" w14:textId="77777777" w:rsidR="003B3060" w:rsidRDefault="003B3060" w:rsidP="00054E63">
      <w:pPr>
        <w:spacing w:before="240" w:after="0"/>
        <w:rPr>
          <w:b/>
          <w:lang w:eastAsia="zh-CN"/>
        </w:rPr>
      </w:pPr>
      <w:r>
        <w:rPr>
          <w:b/>
          <w:lang w:eastAsia="zh-CN"/>
        </w:rPr>
        <w:t>Proposal 6: At least support the following RRC parameters in UL WUS configuration:</w:t>
      </w:r>
    </w:p>
    <w:p w14:paraId="06862ED4" w14:textId="77777777" w:rsidR="003B3060" w:rsidRPr="00387421" w:rsidRDefault="003B3060" w:rsidP="003B3060">
      <w:pPr>
        <w:numPr>
          <w:ilvl w:val="0"/>
          <w:numId w:val="27"/>
        </w:numPr>
        <w:spacing w:after="0"/>
        <w:ind w:leftChars="100" w:left="680"/>
        <w:rPr>
          <w:b/>
          <w:lang w:val="en-GB" w:eastAsia="zh-CN"/>
        </w:rPr>
      </w:pPr>
      <w:r w:rsidRPr="00387421">
        <w:rPr>
          <w:b/>
          <w:lang w:val="en-GB" w:eastAsia="zh-CN"/>
        </w:rPr>
        <w:t xml:space="preserve">Configurations related to SSB: </w:t>
      </w:r>
    </w:p>
    <w:p w14:paraId="64BF4079" w14:textId="77777777" w:rsidR="003B3060" w:rsidRPr="00387421" w:rsidRDefault="003B3060" w:rsidP="003B3060">
      <w:pPr>
        <w:numPr>
          <w:ilvl w:val="1"/>
          <w:numId w:val="32"/>
        </w:numPr>
        <w:spacing w:after="0"/>
        <w:rPr>
          <w:b/>
          <w:lang w:val="en-GB" w:eastAsia="zh-CN"/>
        </w:rPr>
      </w:pPr>
      <w:r w:rsidRPr="00387421">
        <w:rPr>
          <w:b/>
          <w:lang w:val="en-GB" w:eastAsia="zh-CN"/>
        </w:rPr>
        <w:t xml:space="preserve"> ssb-PositionsInBurst        </w:t>
      </w:r>
    </w:p>
    <w:p w14:paraId="18194A69" w14:textId="77777777" w:rsidR="003B3060" w:rsidRPr="00387421" w:rsidRDefault="003B3060" w:rsidP="003B3060">
      <w:pPr>
        <w:numPr>
          <w:ilvl w:val="1"/>
          <w:numId w:val="32"/>
        </w:numPr>
        <w:spacing w:after="0"/>
        <w:rPr>
          <w:b/>
          <w:lang w:val="en-GB" w:eastAsia="zh-CN"/>
        </w:rPr>
      </w:pPr>
      <w:r w:rsidRPr="00387421">
        <w:rPr>
          <w:b/>
          <w:lang w:val="en-GB" w:eastAsia="zh-CN"/>
        </w:rPr>
        <w:t xml:space="preserve"> ssb-PeriodicityServingCell     </w:t>
      </w:r>
    </w:p>
    <w:p w14:paraId="1D485991" w14:textId="77777777" w:rsidR="003B3060" w:rsidRPr="00387421" w:rsidRDefault="003B3060" w:rsidP="003B3060">
      <w:pPr>
        <w:numPr>
          <w:ilvl w:val="1"/>
          <w:numId w:val="32"/>
        </w:numPr>
        <w:spacing w:after="0"/>
        <w:rPr>
          <w:b/>
          <w:lang w:val="en-GB" w:eastAsia="zh-CN"/>
        </w:rPr>
      </w:pPr>
      <w:r w:rsidRPr="00387421">
        <w:rPr>
          <w:b/>
          <w:lang w:val="en-GB" w:eastAsia="zh-CN"/>
        </w:rPr>
        <w:t xml:space="preserve"> ss-PBCH-BlockPower  </w:t>
      </w:r>
    </w:p>
    <w:p w14:paraId="7BA0C4B9" w14:textId="77777777" w:rsidR="003B3060" w:rsidRPr="00387421" w:rsidRDefault="003B3060" w:rsidP="003B3060">
      <w:pPr>
        <w:numPr>
          <w:ilvl w:val="1"/>
          <w:numId w:val="32"/>
        </w:numPr>
        <w:spacing w:after="0"/>
        <w:rPr>
          <w:b/>
          <w:lang w:val="en-GB" w:eastAsia="zh-CN"/>
        </w:rPr>
      </w:pPr>
      <w:r w:rsidRPr="00387421">
        <w:rPr>
          <w:b/>
          <w:lang w:val="en-GB" w:eastAsia="zh-CN"/>
        </w:rPr>
        <w:t xml:space="preserve"> ssbAbsoluteFrequency</w:t>
      </w:r>
    </w:p>
    <w:p w14:paraId="61A7DE1F" w14:textId="77777777" w:rsidR="003B3060" w:rsidRPr="00387421" w:rsidRDefault="003B3060" w:rsidP="003B3060">
      <w:pPr>
        <w:numPr>
          <w:ilvl w:val="1"/>
          <w:numId w:val="32"/>
        </w:numPr>
        <w:spacing w:after="0"/>
        <w:rPr>
          <w:b/>
          <w:lang w:val="en-GB" w:eastAsia="zh-CN"/>
        </w:rPr>
      </w:pPr>
      <w:r w:rsidRPr="00387421">
        <w:rPr>
          <w:b/>
          <w:lang w:val="en-GB" w:eastAsia="zh-CN"/>
        </w:rPr>
        <w:t xml:space="preserve"> physicalCellId</w:t>
      </w:r>
    </w:p>
    <w:p w14:paraId="00014147" w14:textId="77777777" w:rsidR="003B3060" w:rsidRPr="00387421" w:rsidRDefault="003B3060" w:rsidP="003B3060">
      <w:pPr>
        <w:numPr>
          <w:ilvl w:val="1"/>
          <w:numId w:val="32"/>
        </w:numPr>
        <w:spacing w:after="0"/>
        <w:rPr>
          <w:b/>
          <w:lang w:val="en-GB" w:eastAsia="zh-CN"/>
        </w:rPr>
      </w:pPr>
      <w:r w:rsidRPr="00387421">
        <w:rPr>
          <w:b/>
          <w:lang w:val="en-GB" w:eastAsia="zh-CN"/>
        </w:rPr>
        <w:t xml:space="preserve"> k_SSB</w:t>
      </w:r>
    </w:p>
    <w:p w14:paraId="4B31F77E" w14:textId="77777777" w:rsidR="003B3060" w:rsidRPr="00387421" w:rsidRDefault="003B3060" w:rsidP="003B3060">
      <w:pPr>
        <w:numPr>
          <w:ilvl w:val="0"/>
          <w:numId w:val="27"/>
        </w:numPr>
        <w:spacing w:after="0"/>
        <w:ind w:leftChars="100" w:left="680"/>
        <w:rPr>
          <w:b/>
          <w:lang w:val="en-GB" w:eastAsia="zh-CN"/>
        </w:rPr>
      </w:pPr>
      <w:r w:rsidRPr="00387421">
        <w:rPr>
          <w:b/>
          <w:lang w:val="en-GB" w:eastAsia="zh-CN"/>
        </w:rPr>
        <w:t>Configurations related to UL WUS transmission (including RO configuration and SIB1 request configuration)</w:t>
      </w:r>
    </w:p>
    <w:p w14:paraId="56F0672D" w14:textId="77777777" w:rsidR="003B3060" w:rsidRDefault="003B3060" w:rsidP="003B3060">
      <w:pPr>
        <w:numPr>
          <w:ilvl w:val="0"/>
          <w:numId w:val="27"/>
        </w:numPr>
        <w:spacing w:after="0"/>
        <w:ind w:leftChars="100" w:left="680"/>
        <w:rPr>
          <w:b/>
          <w:lang w:val="en-GB" w:eastAsia="zh-CN"/>
        </w:rPr>
      </w:pPr>
      <w:r w:rsidRPr="00387421">
        <w:rPr>
          <w:b/>
          <w:lang w:val="en-GB" w:eastAsia="zh-CN"/>
        </w:rPr>
        <w:t>Configurations related to RAR and on-demand SIB1 reception (including CORESET and CSS configurations)</w:t>
      </w:r>
    </w:p>
    <w:p w14:paraId="10099F61" w14:textId="69471E7A" w:rsidR="003B3060" w:rsidRPr="006E5699" w:rsidRDefault="003B3060" w:rsidP="006E5699">
      <w:pPr>
        <w:ind w:left="200"/>
        <w:rPr>
          <w:rFonts w:eastAsia="SimSun"/>
          <w:b/>
          <w:lang w:eastAsia="zh-CN"/>
        </w:rPr>
      </w:pPr>
      <w:r w:rsidRPr="00387421">
        <w:rPr>
          <w:b/>
          <w:lang w:eastAsia="zh-CN"/>
        </w:rPr>
        <w:t>Note: details are up to RAN2</w:t>
      </w:r>
    </w:p>
    <w:p w14:paraId="433EF8B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729F6FFF"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1D17C168" w14:textId="77777777" w:rsidR="008B4190" w:rsidRPr="008B4190" w:rsidRDefault="008B4190" w:rsidP="008B4190">
      <w:pPr>
        <w:pStyle w:val="a4"/>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바탕" w:hAnsi="Arial"/>
          <w:vanish/>
          <w:sz w:val="28"/>
          <w:szCs w:val="32"/>
          <w:lang w:val="en-GB" w:eastAsia="ko-KR"/>
        </w:rPr>
      </w:pPr>
    </w:p>
    <w:p w14:paraId="301EE7DF" w14:textId="092D7099" w:rsidR="00AA115C" w:rsidRPr="0024717C"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6F9E8248" w14:textId="0C4B6727" w:rsidR="0024717C" w:rsidRDefault="0024717C" w:rsidP="0024717C">
      <w:pPr>
        <w:spacing w:before="240" w:line="288" w:lineRule="auto"/>
        <w:ind w:firstLine="432"/>
        <w:jc w:val="both"/>
        <w:rPr>
          <w:rFonts w:eastAsiaTheme="minorEastAsia"/>
          <w:lang w:eastAsia="ko-KR"/>
        </w:rPr>
      </w:pPr>
      <w:r>
        <w:rPr>
          <w:rFonts w:eastAsiaTheme="minorEastAsia"/>
          <w:lang w:eastAsia="ko-KR"/>
        </w:rPr>
        <w:t xml:space="preserve">In this contribution, we discussed </w:t>
      </w:r>
      <w:r w:rsidR="00BF42B6">
        <w:rPr>
          <w:rFonts w:eastAsiaTheme="minorEastAsia"/>
          <w:lang w:eastAsia="ko-KR"/>
        </w:rPr>
        <w:t>details on supporting on-demand SIB1 operation for UEs in idle/inactive mode</w:t>
      </w:r>
      <w:r>
        <w:rPr>
          <w:rFonts w:eastAsiaTheme="minorEastAsia"/>
          <w:lang w:eastAsia="ko-KR"/>
        </w:rPr>
        <w:t xml:space="preserve">. The following </w:t>
      </w:r>
      <w:r w:rsidR="002F7E5A">
        <w:rPr>
          <w:rFonts w:eastAsiaTheme="minorEastAsia"/>
          <w:lang w:eastAsia="ko-KR"/>
        </w:rPr>
        <w:t xml:space="preserve">observations and </w:t>
      </w:r>
      <w:r>
        <w:rPr>
          <w:rFonts w:eastAsiaTheme="minorEastAsia"/>
          <w:lang w:eastAsia="ko-KR"/>
        </w:rPr>
        <w:t>proposals were made:</w:t>
      </w:r>
    </w:p>
    <w:p w14:paraId="5DB09B21" w14:textId="77777777" w:rsidR="00034603" w:rsidRPr="00034603" w:rsidRDefault="00034603" w:rsidP="00034603">
      <w:pPr>
        <w:spacing w:after="0"/>
        <w:rPr>
          <w:rFonts w:eastAsia="SimSun"/>
          <w:b/>
          <w:lang w:eastAsia="zh-CN"/>
        </w:rPr>
      </w:pPr>
      <w:r w:rsidRPr="00034603">
        <w:rPr>
          <w:rFonts w:eastAsia="SimSun"/>
          <w:b/>
          <w:lang w:eastAsia="zh-CN"/>
        </w:rPr>
        <w:t>Proposal 1: Support the following proposal for identifying NES cell:</w:t>
      </w:r>
    </w:p>
    <w:p w14:paraId="5B3C31D4" w14:textId="77777777" w:rsidR="00034603" w:rsidRPr="00831958" w:rsidRDefault="00034603" w:rsidP="00034603">
      <w:pPr>
        <w:spacing w:after="0"/>
        <w:ind w:leftChars="100" w:left="200"/>
        <w:rPr>
          <w:b/>
          <w:u w:val="single"/>
          <w:lang w:val="en-GB" w:eastAsia="ko-KR"/>
        </w:rPr>
      </w:pPr>
      <w:r>
        <w:rPr>
          <w:b/>
          <w:u w:val="single"/>
          <w:lang w:val="en-GB" w:eastAsia="ko-KR"/>
        </w:rPr>
        <w:t>Updated p</w:t>
      </w:r>
      <w:r w:rsidRPr="00831958">
        <w:rPr>
          <w:rFonts w:hint="eastAsia"/>
          <w:b/>
          <w:u w:val="single"/>
          <w:lang w:val="en-GB" w:eastAsia="ko-KR"/>
        </w:rPr>
        <w:t>roposal:</w:t>
      </w:r>
    </w:p>
    <w:p w14:paraId="2F5080FC" w14:textId="77777777" w:rsidR="00034603" w:rsidRPr="00423AAB" w:rsidRDefault="00034603" w:rsidP="00034603">
      <w:pPr>
        <w:spacing w:after="0"/>
        <w:ind w:leftChars="100" w:left="200"/>
        <w:rPr>
          <w:rFonts w:ascii="Times" w:eastAsia="PMingLiU" w:hAnsi="Times"/>
          <w:b/>
          <w:color w:val="000000" w:themeColor="text1"/>
          <w:szCs w:val="24"/>
          <w:lang w:val="en-GB" w:eastAsia="zh-TW"/>
        </w:rPr>
      </w:pPr>
      <w:r w:rsidRPr="00F36489">
        <w:rPr>
          <w:rFonts w:ascii="Times" w:eastAsia="PMingLiU" w:hAnsi="Times"/>
          <w:b/>
          <w:szCs w:val="24"/>
          <w:lang w:val="en-GB" w:eastAsia="zh-TW"/>
        </w:rPr>
        <w:t xml:space="preserve">For further work of on-demand SIB1 in idle/inactive mode, it is assumed </w:t>
      </w:r>
      <w:r w:rsidRPr="00F36489">
        <w:rPr>
          <w:rFonts w:ascii="Times" w:eastAsia="PMingLiU" w:hAnsi="Times"/>
          <w:b/>
          <w:bCs/>
          <w:szCs w:val="24"/>
          <w:lang w:eastAsia="zh-TW"/>
        </w:rPr>
        <w:t xml:space="preserve">UE identifies a NES cell with OD-SIB1 </w:t>
      </w:r>
      <w:r w:rsidRPr="00423AAB">
        <w:rPr>
          <w:rFonts w:ascii="Times" w:eastAsia="PMingLiU" w:hAnsi="Times"/>
          <w:b/>
          <w:bCs/>
          <w:color w:val="000000" w:themeColor="text1"/>
          <w:szCs w:val="24"/>
          <w:lang w:eastAsia="zh-TW"/>
        </w:rPr>
        <w:t>based on</w:t>
      </w:r>
      <w:r>
        <w:rPr>
          <w:rFonts w:ascii="Times" w:eastAsia="PMingLiU" w:hAnsi="Times"/>
          <w:b/>
          <w:bCs/>
          <w:color w:val="000000" w:themeColor="text1"/>
          <w:szCs w:val="24"/>
          <w:lang w:eastAsia="zh-TW"/>
        </w:rPr>
        <w:t xml:space="preserve"> K_SSB </w:t>
      </w:r>
      <w:r w:rsidRPr="00423AAB">
        <w:rPr>
          <w:rFonts w:ascii="Times" w:eastAsia="PMingLiU" w:hAnsi="Times"/>
          <w:b/>
          <w:bCs/>
          <w:color w:val="000000" w:themeColor="text1"/>
          <w:szCs w:val="24"/>
          <w:lang w:eastAsia="zh-TW"/>
        </w:rPr>
        <w:t>or the UL-WUS configuration received by the UE.</w:t>
      </w:r>
    </w:p>
    <w:p w14:paraId="3E711DC3" w14:textId="77777777" w:rsidR="00034603" w:rsidRPr="00423AAB" w:rsidRDefault="00034603" w:rsidP="00034603">
      <w:pPr>
        <w:numPr>
          <w:ilvl w:val="0"/>
          <w:numId w:val="26"/>
        </w:numPr>
        <w:spacing w:after="0"/>
        <w:ind w:leftChars="100" w:left="680"/>
        <w:rPr>
          <w:rFonts w:ascii="Times" w:eastAsia="PMingLiU" w:hAnsi="Times"/>
          <w:b/>
          <w:color w:val="000000" w:themeColor="text1"/>
          <w:szCs w:val="24"/>
          <w:lang w:val="en-GB" w:eastAsia="zh-TW"/>
        </w:rPr>
      </w:pPr>
      <w:r>
        <w:rPr>
          <w:rFonts w:ascii="Times" w:eastAsia="PMingLiU" w:hAnsi="Times"/>
          <w:b/>
          <w:color w:val="000000" w:themeColor="text1"/>
          <w:szCs w:val="24"/>
          <w:lang w:val="en-GB" w:eastAsia="zh-TW"/>
        </w:rPr>
        <w:t xml:space="preserve">If the UE determines </w:t>
      </w:r>
      <w:r w:rsidRPr="00423AAB">
        <w:rPr>
          <w:rFonts w:ascii="Times" w:eastAsia="PMingLiU" w:hAnsi="Times"/>
          <w:b/>
          <w:bCs/>
          <w:color w:val="000000" w:themeColor="text1"/>
          <w:szCs w:val="24"/>
          <w:lang w:eastAsia="zh-TW"/>
        </w:rPr>
        <w:t>K_SSB &gt; 23 for FR1 and K_SSB &gt;11 for FR2</w:t>
      </w:r>
      <w:r>
        <w:rPr>
          <w:rFonts w:ascii="Times" w:eastAsia="PMingLiU" w:hAnsi="Times"/>
          <w:b/>
          <w:bCs/>
          <w:color w:val="000000" w:themeColor="text1"/>
          <w:szCs w:val="24"/>
          <w:lang w:eastAsia="zh-TW"/>
        </w:rPr>
        <w:t>, the UE can identify the associated cell is a NES cell</w:t>
      </w:r>
    </w:p>
    <w:p w14:paraId="148F8FFE" w14:textId="77777777" w:rsidR="00034603" w:rsidRPr="00423AAB" w:rsidRDefault="00034603" w:rsidP="00034603">
      <w:pPr>
        <w:numPr>
          <w:ilvl w:val="0"/>
          <w:numId w:val="26"/>
        </w:numPr>
        <w:spacing w:after="0"/>
        <w:ind w:leftChars="100" w:left="680"/>
        <w:rPr>
          <w:rFonts w:ascii="Times" w:eastAsia="PMingLiU" w:hAnsi="Times"/>
          <w:b/>
          <w:bCs/>
          <w:color w:val="000000" w:themeColor="text1"/>
          <w:szCs w:val="24"/>
          <w:lang w:val="en-GB" w:eastAsia="zh-TW"/>
        </w:rPr>
      </w:pPr>
      <w:r w:rsidRPr="00423AAB">
        <w:rPr>
          <w:rFonts w:ascii="Times" w:eastAsia="PMingLiU" w:hAnsi="Times"/>
          <w:b/>
          <w:bCs/>
          <w:color w:val="000000" w:themeColor="text1"/>
          <w:szCs w:val="24"/>
          <w:lang w:eastAsia="zh-TW"/>
        </w:rPr>
        <w:t>FFS: whether K_SSB is limited to 30 for FR1 and 14 for FR2</w:t>
      </w:r>
    </w:p>
    <w:p w14:paraId="6293C80E" w14:textId="77777777" w:rsidR="00034603" w:rsidRPr="00423AAB" w:rsidRDefault="00034603" w:rsidP="00034603">
      <w:pPr>
        <w:numPr>
          <w:ilvl w:val="0"/>
          <w:numId w:val="26"/>
        </w:numPr>
        <w:ind w:leftChars="100" w:left="680"/>
        <w:rPr>
          <w:rFonts w:ascii="Times" w:eastAsia="PMingLiU" w:hAnsi="Times"/>
          <w:b/>
          <w:bCs/>
          <w:color w:val="000000" w:themeColor="text1"/>
          <w:szCs w:val="24"/>
          <w:lang w:eastAsia="zh-TW"/>
        </w:rPr>
      </w:pPr>
      <w:r w:rsidRPr="00423AAB">
        <w:rPr>
          <w:rFonts w:ascii="Times" w:eastAsia="PMingLiU" w:hAnsi="Times" w:hint="eastAsia"/>
          <w:b/>
          <w:bCs/>
          <w:color w:val="000000" w:themeColor="text1"/>
          <w:szCs w:val="24"/>
          <w:lang w:eastAsia="zh-TW"/>
        </w:rPr>
        <w:t>F</w:t>
      </w:r>
      <w:r w:rsidRPr="00423AAB">
        <w:rPr>
          <w:rFonts w:ascii="Times" w:eastAsia="PMingLiU" w:hAnsi="Times"/>
          <w:b/>
          <w:bCs/>
          <w:color w:val="000000" w:themeColor="text1"/>
          <w:szCs w:val="24"/>
          <w:lang w:eastAsia="zh-TW"/>
        </w:rPr>
        <w:t>FS: UE behavior after identifying NES cell</w:t>
      </w:r>
    </w:p>
    <w:p w14:paraId="03497883" w14:textId="77777777" w:rsidR="00034603" w:rsidRPr="00034603" w:rsidRDefault="00034603" w:rsidP="00034603">
      <w:pPr>
        <w:rPr>
          <w:rFonts w:eastAsia="SimSun"/>
          <w:b/>
          <w:lang w:eastAsia="zh-CN"/>
        </w:rPr>
      </w:pPr>
      <w:r w:rsidRPr="00034603">
        <w:rPr>
          <w:rFonts w:eastAsia="SimSun"/>
          <w:b/>
          <w:lang w:eastAsia="zh-CN"/>
        </w:rPr>
        <w:t>Proposal 2: RAN1 can further discuss whether the K_SSB value can be adapted based on the on-demand SIB1 transmission.</w:t>
      </w:r>
    </w:p>
    <w:p w14:paraId="46C9E4C7" w14:textId="77777777" w:rsidR="00034603" w:rsidRPr="00034603" w:rsidRDefault="00034603" w:rsidP="00034603">
      <w:pPr>
        <w:rPr>
          <w:rFonts w:eastAsia="SimSun"/>
          <w:b/>
          <w:lang w:eastAsia="zh-CN"/>
        </w:rPr>
      </w:pPr>
      <w:r w:rsidRPr="00034603">
        <w:rPr>
          <w:rFonts w:eastAsia="SimSun"/>
          <w:b/>
          <w:lang w:eastAsia="zh-CN"/>
        </w:rPr>
        <w:t>Proposal 3: Support the RAR reception time of the UL WUS transmission as the reference time point for determining Type0-PDCCH window (Option 1 in RAN1#118 agreement).</w:t>
      </w:r>
    </w:p>
    <w:p w14:paraId="16DBA4AF" w14:textId="67830B59" w:rsidR="00034603" w:rsidRDefault="00034603" w:rsidP="00034603">
      <w:pPr>
        <w:rPr>
          <w:rFonts w:eastAsia="SimSun"/>
          <w:b/>
          <w:lang w:eastAsia="zh-CN"/>
        </w:rPr>
      </w:pPr>
      <w:r w:rsidRPr="00034603">
        <w:rPr>
          <w:rFonts w:eastAsia="SimSun"/>
          <w:b/>
          <w:lang w:eastAsia="zh-CN"/>
        </w:rPr>
        <w:t>Proposal 4: After RAN1 clarifies the scenario while on-demand SIB1 transmission on NES cell, the options for providing Type0-PDCCH configuration can be down-selected.</w:t>
      </w:r>
    </w:p>
    <w:p w14:paraId="295736F7" w14:textId="17AD4DE4" w:rsidR="00034603" w:rsidRDefault="00034603" w:rsidP="00034603">
      <w:pPr>
        <w:rPr>
          <w:rFonts w:eastAsia="SimSun"/>
          <w:b/>
          <w:lang w:eastAsia="zh-CN"/>
        </w:rPr>
      </w:pPr>
      <w:r w:rsidRPr="00034603">
        <w:rPr>
          <w:rFonts w:eastAsia="SimSun"/>
          <w:b/>
          <w:lang w:eastAsia="zh-CN"/>
        </w:rPr>
        <w:lastRenderedPageBreak/>
        <w:t>Proposal 5: Whether to support Option 1 or Option 2 is up to gNB implementation.</w:t>
      </w:r>
    </w:p>
    <w:p w14:paraId="6C56B8FF" w14:textId="77777777" w:rsidR="00034603" w:rsidRDefault="00034603" w:rsidP="00034603">
      <w:pPr>
        <w:spacing w:after="0"/>
        <w:rPr>
          <w:b/>
          <w:lang w:eastAsia="zh-CN"/>
        </w:rPr>
      </w:pPr>
      <w:r>
        <w:rPr>
          <w:b/>
          <w:lang w:eastAsia="zh-CN"/>
        </w:rPr>
        <w:t>Proposal 6: At least support the following RRC parameters in UL WUS configuration:</w:t>
      </w:r>
    </w:p>
    <w:p w14:paraId="560401CD" w14:textId="77777777" w:rsidR="00034603" w:rsidRPr="00387421" w:rsidRDefault="00034603" w:rsidP="00034603">
      <w:pPr>
        <w:numPr>
          <w:ilvl w:val="0"/>
          <w:numId w:val="27"/>
        </w:numPr>
        <w:spacing w:after="0"/>
        <w:ind w:leftChars="100" w:left="680"/>
        <w:rPr>
          <w:b/>
          <w:lang w:val="en-GB" w:eastAsia="zh-CN"/>
        </w:rPr>
      </w:pPr>
      <w:r w:rsidRPr="00387421">
        <w:rPr>
          <w:b/>
          <w:lang w:val="en-GB" w:eastAsia="zh-CN"/>
        </w:rPr>
        <w:t xml:space="preserve">Configurations related to SSB: </w:t>
      </w:r>
    </w:p>
    <w:p w14:paraId="72C5F65A" w14:textId="77777777" w:rsidR="00034603" w:rsidRPr="00387421" w:rsidRDefault="00034603" w:rsidP="00034603">
      <w:pPr>
        <w:numPr>
          <w:ilvl w:val="1"/>
          <w:numId w:val="32"/>
        </w:numPr>
        <w:spacing w:after="0"/>
        <w:rPr>
          <w:b/>
          <w:lang w:val="en-GB" w:eastAsia="zh-CN"/>
        </w:rPr>
      </w:pPr>
      <w:r w:rsidRPr="00387421">
        <w:rPr>
          <w:b/>
          <w:lang w:val="en-GB" w:eastAsia="zh-CN"/>
        </w:rPr>
        <w:t xml:space="preserve"> ssb-PositionsInBurst        </w:t>
      </w:r>
    </w:p>
    <w:p w14:paraId="2F88D594" w14:textId="77777777" w:rsidR="00034603" w:rsidRPr="00387421" w:rsidRDefault="00034603" w:rsidP="00034603">
      <w:pPr>
        <w:numPr>
          <w:ilvl w:val="1"/>
          <w:numId w:val="32"/>
        </w:numPr>
        <w:spacing w:after="0"/>
        <w:rPr>
          <w:b/>
          <w:lang w:val="en-GB" w:eastAsia="zh-CN"/>
        </w:rPr>
      </w:pPr>
      <w:r w:rsidRPr="00387421">
        <w:rPr>
          <w:b/>
          <w:lang w:val="en-GB" w:eastAsia="zh-CN"/>
        </w:rPr>
        <w:t xml:space="preserve"> ssb-PeriodicityServingCell     </w:t>
      </w:r>
    </w:p>
    <w:p w14:paraId="2F766469" w14:textId="77777777" w:rsidR="00034603" w:rsidRPr="00387421" w:rsidRDefault="00034603" w:rsidP="00034603">
      <w:pPr>
        <w:numPr>
          <w:ilvl w:val="1"/>
          <w:numId w:val="32"/>
        </w:numPr>
        <w:spacing w:after="0"/>
        <w:rPr>
          <w:b/>
          <w:lang w:val="en-GB" w:eastAsia="zh-CN"/>
        </w:rPr>
      </w:pPr>
      <w:r w:rsidRPr="00387421">
        <w:rPr>
          <w:b/>
          <w:lang w:val="en-GB" w:eastAsia="zh-CN"/>
        </w:rPr>
        <w:t xml:space="preserve"> ss-PBCH-BlockPower  </w:t>
      </w:r>
    </w:p>
    <w:p w14:paraId="6BF6DB38" w14:textId="77777777" w:rsidR="00034603" w:rsidRPr="00387421" w:rsidRDefault="00034603" w:rsidP="00034603">
      <w:pPr>
        <w:numPr>
          <w:ilvl w:val="1"/>
          <w:numId w:val="32"/>
        </w:numPr>
        <w:spacing w:after="0"/>
        <w:rPr>
          <w:b/>
          <w:lang w:val="en-GB" w:eastAsia="zh-CN"/>
        </w:rPr>
      </w:pPr>
      <w:r w:rsidRPr="00387421">
        <w:rPr>
          <w:b/>
          <w:lang w:val="en-GB" w:eastAsia="zh-CN"/>
        </w:rPr>
        <w:t xml:space="preserve"> ssbAbsoluteFrequency</w:t>
      </w:r>
    </w:p>
    <w:p w14:paraId="7844F3B1" w14:textId="77777777" w:rsidR="00034603" w:rsidRPr="00387421" w:rsidRDefault="00034603" w:rsidP="00034603">
      <w:pPr>
        <w:numPr>
          <w:ilvl w:val="1"/>
          <w:numId w:val="32"/>
        </w:numPr>
        <w:spacing w:after="0"/>
        <w:rPr>
          <w:b/>
          <w:lang w:val="en-GB" w:eastAsia="zh-CN"/>
        </w:rPr>
      </w:pPr>
      <w:r w:rsidRPr="00387421">
        <w:rPr>
          <w:b/>
          <w:lang w:val="en-GB" w:eastAsia="zh-CN"/>
        </w:rPr>
        <w:t xml:space="preserve"> physicalCellId</w:t>
      </w:r>
    </w:p>
    <w:p w14:paraId="0845D35A" w14:textId="77777777" w:rsidR="00034603" w:rsidRPr="00387421" w:rsidRDefault="00034603" w:rsidP="00034603">
      <w:pPr>
        <w:numPr>
          <w:ilvl w:val="1"/>
          <w:numId w:val="32"/>
        </w:numPr>
        <w:spacing w:after="0"/>
        <w:rPr>
          <w:b/>
          <w:lang w:val="en-GB" w:eastAsia="zh-CN"/>
        </w:rPr>
      </w:pPr>
      <w:r w:rsidRPr="00387421">
        <w:rPr>
          <w:b/>
          <w:lang w:val="en-GB" w:eastAsia="zh-CN"/>
        </w:rPr>
        <w:t xml:space="preserve"> k_SSB</w:t>
      </w:r>
    </w:p>
    <w:p w14:paraId="79C9D585" w14:textId="77777777" w:rsidR="00034603" w:rsidRPr="00387421" w:rsidRDefault="00034603" w:rsidP="00034603">
      <w:pPr>
        <w:numPr>
          <w:ilvl w:val="0"/>
          <w:numId w:val="27"/>
        </w:numPr>
        <w:spacing w:after="0"/>
        <w:ind w:leftChars="100" w:left="680"/>
        <w:rPr>
          <w:b/>
          <w:lang w:val="en-GB" w:eastAsia="zh-CN"/>
        </w:rPr>
      </w:pPr>
      <w:r w:rsidRPr="00387421">
        <w:rPr>
          <w:b/>
          <w:lang w:val="en-GB" w:eastAsia="zh-CN"/>
        </w:rPr>
        <w:t>Configurations related to UL WUS transmission (including RO configuration and SIB1 request configuration)</w:t>
      </w:r>
    </w:p>
    <w:p w14:paraId="4F114780" w14:textId="77777777" w:rsidR="00034603" w:rsidRDefault="00034603" w:rsidP="00034603">
      <w:pPr>
        <w:numPr>
          <w:ilvl w:val="0"/>
          <w:numId w:val="27"/>
        </w:numPr>
        <w:spacing w:after="0"/>
        <w:ind w:leftChars="100" w:left="680"/>
        <w:rPr>
          <w:b/>
          <w:lang w:val="en-GB" w:eastAsia="zh-CN"/>
        </w:rPr>
      </w:pPr>
      <w:r w:rsidRPr="00387421">
        <w:rPr>
          <w:b/>
          <w:lang w:val="en-GB" w:eastAsia="zh-CN"/>
        </w:rPr>
        <w:t>Configurations related to RAR and on-demand SIB1 reception (including CORESET and CSS configurations)</w:t>
      </w:r>
    </w:p>
    <w:p w14:paraId="6E91D9A0" w14:textId="552DC7B1" w:rsidR="00034603" w:rsidRPr="00034603" w:rsidRDefault="00034603" w:rsidP="00034603">
      <w:pPr>
        <w:ind w:left="200"/>
        <w:rPr>
          <w:rFonts w:eastAsia="SimSun"/>
          <w:b/>
          <w:lang w:eastAsia="zh-CN"/>
        </w:rPr>
      </w:pPr>
      <w:r w:rsidRPr="00387421">
        <w:rPr>
          <w:b/>
          <w:lang w:eastAsia="zh-CN"/>
        </w:rPr>
        <w:t>Note: details are up to RAN2</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642D86CE" w:rsidR="00F958A0" w:rsidRPr="003B5795" w:rsidRDefault="00F958A0" w:rsidP="003B579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B5795">
        <w:rPr>
          <w:szCs w:val="20"/>
          <w:lang w:val="en-US"/>
        </w:rPr>
        <w:t>Reference</w:t>
      </w:r>
      <w:r w:rsidR="00EE7E07" w:rsidRPr="003B5795">
        <w:rPr>
          <w:szCs w:val="20"/>
          <w:lang w:val="en-US"/>
        </w:rPr>
        <w:t>s</w:t>
      </w:r>
      <w:r w:rsidRPr="003B5795">
        <w:rPr>
          <w:szCs w:val="20"/>
          <w:lang w:val="en-US"/>
        </w:rPr>
        <w:t>:</w:t>
      </w:r>
    </w:p>
    <w:p w14:paraId="40230834" w14:textId="0895F6DC" w:rsidR="00E5067A" w:rsidRDefault="00B62A5B" w:rsidP="007D7D6E">
      <w:pPr>
        <w:pStyle w:val="References"/>
        <w:numPr>
          <w:ilvl w:val="0"/>
          <w:numId w:val="11"/>
        </w:numPr>
        <w:rPr>
          <w:rFonts w:eastAsia="SimSun"/>
        </w:rPr>
      </w:pPr>
      <w:bookmarkStart w:id="7" w:name="_Ref127187425"/>
      <w:r w:rsidRPr="00ED14AD">
        <w:rPr>
          <w:rFonts w:eastAsia="SimSun"/>
        </w:rPr>
        <w:t>RP-2</w:t>
      </w:r>
      <w:r w:rsidR="007D7D6E">
        <w:rPr>
          <w:rFonts w:eastAsia="SimSun"/>
        </w:rPr>
        <w:t>42354</w:t>
      </w:r>
      <w:r w:rsidRPr="00ED14AD">
        <w:rPr>
          <w:rFonts w:eastAsia="SimSun"/>
        </w:rPr>
        <w:t xml:space="preserve">, </w:t>
      </w:r>
      <w:r>
        <w:rPr>
          <w:rFonts w:eastAsia="SimSun"/>
        </w:rPr>
        <w:t>“</w:t>
      </w:r>
      <w:r w:rsidR="007D7D6E" w:rsidRPr="007D7D6E">
        <w:rPr>
          <w:rFonts w:eastAsia="SimSun"/>
        </w:rPr>
        <w:t>Revised WID: Enhancements of network energy savings for NR</w:t>
      </w:r>
      <w:r>
        <w:rPr>
          <w:rFonts w:eastAsia="SimSun"/>
        </w:rPr>
        <w:t>”</w:t>
      </w:r>
      <w:bookmarkEnd w:id="7"/>
    </w:p>
    <w:p w14:paraId="1CA686FC" w14:textId="553B6501" w:rsidR="00181227" w:rsidRDefault="00D6744A" w:rsidP="007D7D6E">
      <w:pPr>
        <w:pStyle w:val="References"/>
        <w:numPr>
          <w:ilvl w:val="0"/>
          <w:numId w:val="11"/>
        </w:numPr>
        <w:rPr>
          <w:rFonts w:eastAsia="SimSun"/>
        </w:rPr>
      </w:pPr>
      <w:r w:rsidRPr="00475209">
        <w:rPr>
          <w:rFonts w:eastAsia="SimSun"/>
        </w:rPr>
        <w:t>Chairman’s notes, RAN1#11</w:t>
      </w:r>
      <w:r w:rsidR="007D7D6E">
        <w:rPr>
          <w:rFonts w:eastAsia="SimSun"/>
        </w:rPr>
        <w:t>8</w:t>
      </w:r>
      <w:r w:rsidR="00ED5872">
        <w:rPr>
          <w:rFonts w:eastAsia="SimSun"/>
        </w:rPr>
        <w:t xml:space="preserve">, </w:t>
      </w:r>
      <w:r w:rsidR="007D7D6E">
        <w:rPr>
          <w:rFonts w:eastAsia="SimSun"/>
        </w:rPr>
        <w:t>August</w:t>
      </w:r>
      <w:r w:rsidRPr="00475209">
        <w:rPr>
          <w:rFonts w:eastAsia="SimSun"/>
        </w:rPr>
        <w:t xml:space="preserve"> 2024.</w:t>
      </w:r>
    </w:p>
    <w:p w14:paraId="6A56F3C5" w14:textId="7033FC1E" w:rsidR="00AB66F8" w:rsidRPr="00181227" w:rsidRDefault="00AB66F8" w:rsidP="007D7D6E">
      <w:pPr>
        <w:pStyle w:val="References"/>
        <w:numPr>
          <w:ilvl w:val="0"/>
          <w:numId w:val="11"/>
        </w:numPr>
        <w:rPr>
          <w:rFonts w:eastAsia="SimSun"/>
        </w:rPr>
      </w:pPr>
      <w:r w:rsidRPr="00181227">
        <w:rPr>
          <w:rFonts w:eastAsia="SimSun"/>
        </w:rPr>
        <w:t>R1-240</w:t>
      </w:r>
      <w:r w:rsidR="007D7D6E">
        <w:rPr>
          <w:rFonts w:eastAsia="SimSun"/>
        </w:rPr>
        <w:t>7217</w:t>
      </w:r>
      <w:r w:rsidRPr="00181227">
        <w:rPr>
          <w:rFonts w:eastAsia="SimSun"/>
        </w:rPr>
        <w:t>, “</w:t>
      </w:r>
      <w:r w:rsidR="007D7D6E" w:rsidRPr="007D7D6E">
        <w:rPr>
          <w:rFonts w:eastAsia="SimSun"/>
        </w:rPr>
        <w:t>FL summary 5 for on-demand SIB1 in idle/inactive mode</w:t>
      </w:r>
      <w:r w:rsidRPr="00181227">
        <w:rPr>
          <w:rFonts w:eastAsia="SimSun"/>
        </w:rPr>
        <w:t xml:space="preserve">”, </w:t>
      </w:r>
      <w:r w:rsidR="007D7D6E">
        <w:rPr>
          <w:rFonts w:eastAsia="SimSun"/>
        </w:rPr>
        <w:t>Moderator (MediaTek)</w:t>
      </w:r>
      <w:r w:rsidRPr="00181227">
        <w:rPr>
          <w:rFonts w:eastAsia="SimSun"/>
        </w:rPr>
        <w:t>, RAN1#11</w:t>
      </w:r>
      <w:r w:rsidR="007D7D6E">
        <w:rPr>
          <w:rFonts w:eastAsia="SimSun"/>
        </w:rPr>
        <w:t>8, August</w:t>
      </w:r>
      <w:r w:rsidRPr="00181227">
        <w:rPr>
          <w:rFonts w:eastAsia="SimSun"/>
        </w:rPr>
        <w:t xml:space="preserve"> 2024.</w:t>
      </w:r>
    </w:p>
    <w:p w14:paraId="0D4C828D" w14:textId="77777777" w:rsidR="00AB66F8" w:rsidRPr="00AB66F8" w:rsidRDefault="00AB66F8" w:rsidP="00AB66F8"/>
    <w:sectPr w:rsidR="00AB66F8" w:rsidRPr="00AB66F8" w:rsidSect="009578C3">
      <w:footnotePr>
        <w:numRestart w:val="eachSect"/>
      </w:footnotePr>
      <w:pgSz w:w="11906" w:h="16838" w:code="9"/>
      <w:pgMar w:top="851" w:right="1134" w:bottom="567"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325AE2" w16cid:durableId="2AA7FAD3"/>
  <w16cid:commentId w16cid:paraId="0BEA304F" w16cid:durableId="2AA7FAD4"/>
  <w16cid:commentId w16cid:paraId="0EA9F84E" w16cid:durableId="2AA7FAD5"/>
  <w16cid:commentId w16cid:paraId="16A22DF5" w16cid:durableId="2AA7FEB7"/>
  <w16cid:commentId w16cid:paraId="345AAA4D" w16cid:durableId="2AA80C23"/>
  <w16cid:commentId w16cid:paraId="41E9AAF6" w16cid:durableId="2AA7FAD6"/>
  <w16cid:commentId w16cid:paraId="47AE98D7" w16cid:durableId="2AA7FAD7"/>
  <w16cid:commentId w16cid:paraId="09D78426" w16cid:durableId="2AA7FAD8"/>
  <w16cid:commentId w16cid:paraId="1FEB7269" w16cid:durableId="2AA7FAD9"/>
  <w16cid:commentId w16cid:paraId="28610260" w16cid:durableId="2AA7FADA"/>
  <w16cid:commentId w16cid:paraId="6FF751CC" w16cid:durableId="2AA7FADB"/>
  <w16cid:commentId w16cid:paraId="6E9B5C41" w16cid:durableId="2AA80D7B"/>
  <w16cid:commentId w16cid:paraId="04149E6D" w16cid:durableId="2AA80E61"/>
  <w16cid:commentId w16cid:paraId="586E5C1C" w16cid:durableId="2AA7FADC"/>
  <w16cid:commentId w16cid:paraId="1C84D719" w16cid:durableId="2AA7FADD"/>
  <w16cid:commentId w16cid:paraId="62A89CF0" w16cid:durableId="2AA7FADE"/>
  <w16cid:commentId w16cid:paraId="42B6443E" w16cid:durableId="2AA80ED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0F294" w14:textId="77777777" w:rsidR="004C4CDB" w:rsidRDefault="004C4CDB">
      <w:r>
        <w:separator/>
      </w:r>
    </w:p>
  </w:endnote>
  <w:endnote w:type="continuationSeparator" w:id="0">
    <w:p w14:paraId="04F3358D" w14:textId="77777777" w:rsidR="004C4CDB" w:rsidRDefault="004C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1085B" w14:textId="77777777" w:rsidR="004C4CDB" w:rsidRDefault="004C4CDB">
      <w:r>
        <w:separator/>
      </w:r>
    </w:p>
  </w:footnote>
  <w:footnote w:type="continuationSeparator" w:id="0">
    <w:p w14:paraId="5D6A1137" w14:textId="77777777" w:rsidR="004C4CDB" w:rsidRDefault="004C4C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00C0D"/>
    <w:multiLevelType w:val="hybridMultilevel"/>
    <w:tmpl w:val="EB34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2B1781A"/>
    <w:multiLevelType w:val="multilevel"/>
    <w:tmpl w:val="917CC438"/>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B91657E"/>
    <w:multiLevelType w:val="hybridMultilevel"/>
    <w:tmpl w:val="C6EA9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DEF419D"/>
    <w:multiLevelType w:val="multilevel"/>
    <w:tmpl w:val="A9DC0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C02B5"/>
    <w:multiLevelType w:val="hybridMultilevel"/>
    <w:tmpl w:val="23A6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32231"/>
    <w:multiLevelType w:val="hybridMultilevel"/>
    <w:tmpl w:val="E21CDB70"/>
    <w:lvl w:ilvl="0" w:tplc="2B76D556">
      <w:numFmt w:val="decimal"/>
      <w:lvlText w:val="%1."/>
      <w:lvlJc w:val="left"/>
      <w:pPr>
        <w:ind w:left="925" w:hanging="52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D65A31"/>
    <w:multiLevelType w:val="hybridMultilevel"/>
    <w:tmpl w:val="9DF68018"/>
    <w:lvl w:ilvl="0" w:tplc="1640F83C">
      <w:start w:val="129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574B9D"/>
    <w:multiLevelType w:val="hybridMultilevel"/>
    <w:tmpl w:val="34702E3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6FF15064"/>
    <w:multiLevelType w:val="hybridMultilevel"/>
    <w:tmpl w:val="93F473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7E30194"/>
    <w:multiLevelType w:val="hybridMultilevel"/>
    <w:tmpl w:val="27C04E18"/>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4254E544">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7"/>
  </w:num>
  <w:num w:numId="2">
    <w:abstractNumId w:val="13"/>
  </w:num>
  <w:num w:numId="3">
    <w:abstractNumId w:val="18"/>
  </w:num>
  <w:num w:numId="4">
    <w:abstractNumId w:val="23"/>
  </w:num>
  <w:num w:numId="5">
    <w:abstractNumId w:val="17"/>
  </w:num>
  <w:num w:numId="6">
    <w:abstractNumId w:val="19"/>
  </w:num>
  <w:num w:numId="7">
    <w:abstractNumId w:val="12"/>
  </w:num>
  <w:num w:numId="8">
    <w:abstractNumId w:val="16"/>
  </w:num>
  <w:num w:numId="9">
    <w:abstractNumId w:val="9"/>
  </w:num>
  <w:num w:numId="10">
    <w:abstractNumId w:val="24"/>
  </w:num>
  <w:num w:numId="11">
    <w:abstractNumId w:val="8"/>
  </w:num>
  <w:num w:numId="12">
    <w:abstractNumId w:val="25"/>
  </w:num>
  <w:num w:numId="13">
    <w:abstractNumId w:val="14"/>
  </w:num>
  <w:num w:numId="14">
    <w:abstractNumId w:val="21"/>
  </w:num>
  <w:num w:numId="15">
    <w:abstractNumId w:val="11"/>
  </w:num>
  <w:num w:numId="16">
    <w:abstractNumId w:val="2"/>
  </w:num>
  <w:num w:numId="17">
    <w:abstractNumId w:val="0"/>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5"/>
  </w:num>
  <w:num w:numId="25">
    <w:abstractNumId w:val="14"/>
    <w:lvlOverride w:ilvl="0">
      <w:startOverride w:val="1"/>
    </w:lvlOverride>
  </w:num>
  <w:num w:numId="26">
    <w:abstractNumId w:val="26"/>
  </w:num>
  <w:num w:numId="27">
    <w:abstractNumId w:val="5"/>
  </w:num>
  <w:num w:numId="28">
    <w:abstractNumId w:val="1"/>
  </w:num>
  <w:num w:numId="29">
    <w:abstractNumId w:val="10"/>
  </w:num>
  <w:num w:numId="30">
    <w:abstractNumId w:val="4"/>
  </w:num>
  <w:num w:numId="31">
    <w:abstractNumId w:val="20"/>
  </w:num>
  <w:num w:numId="3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6A8"/>
    <w:rsid w:val="00011A53"/>
    <w:rsid w:val="00011D8D"/>
    <w:rsid w:val="00011EEB"/>
    <w:rsid w:val="00011F08"/>
    <w:rsid w:val="00011FB1"/>
    <w:rsid w:val="00012357"/>
    <w:rsid w:val="00012445"/>
    <w:rsid w:val="00012CC8"/>
    <w:rsid w:val="00012CD3"/>
    <w:rsid w:val="00012D3C"/>
    <w:rsid w:val="00013456"/>
    <w:rsid w:val="00013E01"/>
    <w:rsid w:val="0001401B"/>
    <w:rsid w:val="0001431F"/>
    <w:rsid w:val="00014626"/>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2F08"/>
    <w:rsid w:val="0002344D"/>
    <w:rsid w:val="00024737"/>
    <w:rsid w:val="00024824"/>
    <w:rsid w:val="0002525D"/>
    <w:rsid w:val="00025609"/>
    <w:rsid w:val="0002580F"/>
    <w:rsid w:val="00025BC7"/>
    <w:rsid w:val="00025D45"/>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23F"/>
    <w:rsid w:val="0003271D"/>
    <w:rsid w:val="00032854"/>
    <w:rsid w:val="00032E69"/>
    <w:rsid w:val="00033449"/>
    <w:rsid w:val="000337AE"/>
    <w:rsid w:val="00034603"/>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BBA"/>
    <w:rsid w:val="00043CFC"/>
    <w:rsid w:val="00043F06"/>
    <w:rsid w:val="00045082"/>
    <w:rsid w:val="00045210"/>
    <w:rsid w:val="00046345"/>
    <w:rsid w:val="0004660C"/>
    <w:rsid w:val="000467C2"/>
    <w:rsid w:val="00046AB8"/>
    <w:rsid w:val="00046EDE"/>
    <w:rsid w:val="00047C60"/>
    <w:rsid w:val="0005019A"/>
    <w:rsid w:val="00050412"/>
    <w:rsid w:val="00050C03"/>
    <w:rsid w:val="000516AE"/>
    <w:rsid w:val="00051AFF"/>
    <w:rsid w:val="00051DF1"/>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E63"/>
    <w:rsid w:val="00054F7E"/>
    <w:rsid w:val="000551A1"/>
    <w:rsid w:val="00055549"/>
    <w:rsid w:val="00055EC9"/>
    <w:rsid w:val="00056B06"/>
    <w:rsid w:val="000570CB"/>
    <w:rsid w:val="00057250"/>
    <w:rsid w:val="00057853"/>
    <w:rsid w:val="00057995"/>
    <w:rsid w:val="00057CB5"/>
    <w:rsid w:val="00060151"/>
    <w:rsid w:val="00060189"/>
    <w:rsid w:val="000602E2"/>
    <w:rsid w:val="000619BF"/>
    <w:rsid w:val="000620CD"/>
    <w:rsid w:val="000621DB"/>
    <w:rsid w:val="0006267E"/>
    <w:rsid w:val="00062716"/>
    <w:rsid w:val="000627C6"/>
    <w:rsid w:val="000630AB"/>
    <w:rsid w:val="00063335"/>
    <w:rsid w:val="000639FA"/>
    <w:rsid w:val="00063AB0"/>
    <w:rsid w:val="00063AC6"/>
    <w:rsid w:val="00063BB6"/>
    <w:rsid w:val="00063C26"/>
    <w:rsid w:val="00063C97"/>
    <w:rsid w:val="00063F1D"/>
    <w:rsid w:val="000645C0"/>
    <w:rsid w:val="00065630"/>
    <w:rsid w:val="00065C00"/>
    <w:rsid w:val="000667BC"/>
    <w:rsid w:val="00066BF3"/>
    <w:rsid w:val="00066CCF"/>
    <w:rsid w:val="000673AD"/>
    <w:rsid w:val="000673BF"/>
    <w:rsid w:val="00067654"/>
    <w:rsid w:val="00067F56"/>
    <w:rsid w:val="00070A6B"/>
    <w:rsid w:val="0007119C"/>
    <w:rsid w:val="00071660"/>
    <w:rsid w:val="0007183A"/>
    <w:rsid w:val="00071AA9"/>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A9A"/>
    <w:rsid w:val="00077E76"/>
    <w:rsid w:val="00080411"/>
    <w:rsid w:val="00080838"/>
    <w:rsid w:val="00080AAE"/>
    <w:rsid w:val="00080E4B"/>
    <w:rsid w:val="00081372"/>
    <w:rsid w:val="000818BC"/>
    <w:rsid w:val="00081A2B"/>
    <w:rsid w:val="00082094"/>
    <w:rsid w:val="00082250"/>
    <w:rsid w:val="00083211"/>
    <w:rsid w:val="00083457"/>
    <w:rsid w:val="00083DE3"/>
    <w:rsid w:val="00083F93"/>
    <w:rsid w:val="0008404D"/>
    <w:rsid w:val="0008461C"/>
    <w:rsid w:val="00084F49"/>
    <w:rsid w:val="000855D5"/>
    <w:rsid w:val="00085632"/>
    <w:rsid w:val="00085ED9"/>
    <w:rsid w:val="00085FDE"/>
    <w:rsid w:val="00086027"/>
    <w:rsid w:val="00086149"/>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8EC"/>
    <w:rsid w:val="00092AC5"/>
    <w:rsid w:val="00092EDA"/>
    <w:rsid w:val="000934B6"/>
    <w:rsid w:val="00093E45"/>
    <w:rsid w:val="000948FB"/>
    <w:rsid w:val="00094B22"/>
    <w:rsid w:val="00094E01"/>
    <w:rsid w:val="00095461"/>
    <w:rsid w:val="00095DDE"/>
    <w:rsid w:val="00096004"/>
    <w:rsid w:val="00096473"/>
    <w:rsid w:val="000969D0"/>
    <w:rsid w:val="000969F4"/>
    <w:rsid w:val="00096B7D"/>
    <w:rsid w:val="00096F72"/>
    <w:rsid w:val="0009739B"/>
    <w:rsid w:val="00097753"/>
    <w:rsid w:val="00097941"/>
    <w:rsid w:val="00097AF5"/>
    <w:rsid w:val="00097B99"/>
    <w:rsid w:val="00097BE4"/>
    <w:rsid w:val="000A0E91"/>
    <w:rsid w:val="000A0FAC"/>
    <w:rsid w:val="000A1D31"/>
    <w:rsid w:val="000A23F9"/>
    <w:rsid w:val="000A2611"/>
    <w:rsid w:val="000A26F4"/>
    <w:rsid w:val="000A2833"/>
    <w:rsid w:val="000A29F3"/>
    <w:rsid w:val="000A2D18"/>
    <w:rsid w:val="000A2D74"/>
    <w:rsid w:val="000A3194"/>
    <w:rsid w:val="000A31C5"/>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EF"/>
    <w:rsid w:val="000B06E4"/>
    <w:rsid w:val="000B0B99"/>
    <w:rsid w:val="000B0D92"/>
    <w:rsid w:val="000B19F0"/>
    <w:rsid w:val="000B1FCD"/>
    <w:rsid w:val="000B228F"/>
    <w:rsid w:val="000B25B1"/>
    <w:rsid w:val="000B264D"/>
    <w:rsid w:val="000B26D0"/>
    <w:rsid w:val="000B2B62"/>
    <w:rsid w:val="000B2B68"/>
    <w:rsid w:val="000B32F2"/>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1B1"/>
    <w:rsid w:val="000C489F"/>
    <w:rsid w:val="000C52A4"/>
    <w:rsid w:val="000C54C7"/>
    <w:rsid w:val="000C56CE"/>
    <w:rsid w:val="000C5859"/>
    <w:rsid w:val="000C5FD0"/>
    <w:rsid w:val="000C650F"/>
    <w:rsid w:val="000C66E2"/>
    <w:rsid w:val="000C6B7A"/>
    <w:rsid w:val="000C7D54"/>
    <w:rsid w:val="000D0010"/>
    <w:rsid w:val="000D00DD"/>
    <w:rsid w:val="000D0505"/>
    <w:rsid w:val="000D0AE1"/>
    <w:rsid w:val="000D0D44"/>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4DCD"/>
    <w:rsid w:val="000D5200"/>
    <w:rsid w:val="000D5A14"/>
    <w:rsid w:val="000D5A35"/>
    <w:rsid w:val="000D6A5D"/>
    <w:rsid w:val="000D6D8B"/>
    <w:rsid w:val="000D6E93"/>
    <w:rsid w:val="000D7506"/>
    <w:rsid w:val="000D758A"/>
    <w:rsid w:val="000D77B5"/>
    <w:rsid w:val="000E08F9"/>
    <w:rsid w:val="000E099A"/>
    <w:rsid w:val="000E0B59"/>
    <w:rsid w:val="000E133C"/>
    <w:rsid w:val="000E1471"/>
    <w:rsid w:val="000E14A2"/>
    <w:rsid w:val="000E1717"/>
    <w:rsid w:val="000E1AF3"/>
    <w:rsid w:val="000E2201"/>
    <w:rsid w:val="000E2A33"/>
    <w:rsid w:val="000E34D6"/>
    <w:rsid w:val="000E37BB"/>
    <w:rsid w:val="000E3C3C"/>
    <w:rsid w:val="000E4098"/>
    <w:rsid w:val="000E4382"/>
    <w:rsid w:val="000E48A4"/>
    <w:rsid w:val="000E512F"/>
    <w:rsid w:val="000E51D1"/>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629"/>
    <w:rsid w:val="000F19B4"/>
    <w:rsid w:val="000F1C6A"/>
    <w:rsid w:val="000F1F49"/>
    <w:rsid w:val="000F20EB"/>
    <w:rsid w:val="000F28A5"/>
    <w:rsid w:val="000F2916"/>
    <w:rsid w:val="000F2C33"/>
    <w:rsid w:val="000F323A"/>
    <w:rsid w:val="000F3287"/>
    <w:rsid w:val="000F3728"/>
    <w:rsid w:val="000F3940"/>
    <w:rsid w:val="000F3AB3"/>
    <w:rsid w:val="000F41DF"/>
    <w:rsid w:val="000F4333"/>
    <w:rsid w:val="000F433B"/>
    <w:rsid w:val="000F5093"/>
    <w:rsid w:val="000F5D7C"/>
    <w:rsid w:val="000F5E7F"/>
    <w:rsid w:val="000F60C9"/>
    <w:rsid w:val="000F6A2B"/>
    <w:rsid w:val="000F7193"/>
    <w:rsid w:val="000F729B"/>
    <w:rsid w:val="000F762B"/>
    <w:rsid w:val="000F7A66"/>
    <w:rsid w:val="000F7CD9"/>
    <w:rsid w:val="001000ED"/>
    <w:rsid w:val="0010054C"/>
    <w:rsid w:val="001005C5"/>
    <w:rsid w:val="00100CCE"/>
    <w:rsid w:val="00100D26"/>
    <w:rsid w:val="00100E5A"/>
    <w:rsid w:val="00100FE7"/>
    <w:rsid w:val="0010112F"/>
    <w:rsid w:val="00101AC6"/>
    <w:rsid w:val="00101FE9"/>
    <w:rsid w:val="0010206A"/>
    <w:rsid w:val="00102506"/>
    <w:rsid w:val="00102872"/>
    <w:rsid w:val="00102D42"/>
    <w:rsid w:val="001038BF"/>
    <w:rsid w:val="00103906"/>
    <w:rsid w:val="00103FB1"/>
    <w:rsid w:val="001040EC"/>
    <w:rsid w:val="001041F2"/>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7F7"/>
    <w:rsid w:val="00110856"/>
    <w:rsid w:val="00110B91"/>
    <w:rsid w:val="001111C4"/>
    <w:rsid w:val="00111454"/>
    <w:rsid w:val="00111581"/>
    <w:rsid w:val="00111EC1"/>
    <w:rsid w:val="00112502"/>
    <w:rsid w:val="0011265C"/>
    <w:rsid w:val="0011282D"/>
    <w:rsid w:val="00112A63"/>
    <w:rsid w:val="00112A78"/>
    <w:rsid w:val="00112DEB"/>
    <w:rsid w:val="00112F90"/>
    <w:rsid w:val="00114203"/>
    <w:rsid w:val="001145BA"/>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060"/>
    <w:rsid w:val="0012246E"/>
    <w:rsid w:val="00122894"/>
    <w:rsid w:val="001229CE"/>
    <w:rsid w:val="001229EA"/>
    <w:rsid w:val="00122E2E"/>
    <w:rsid w:val="0012303A"/>
    <w:rsid w:val="0012398D"/>
    <w:rsid w:val="001239C8"/>
    <w:rsid w:val="00123A53"/>
    <w:rsid w:val="00123B51"/>
    <w:rsid w:val="00124BAD"/>
    <w:rsid w:val="0012533F"/>
    <w:rsid w:val="00125511"/>
    <w:rsid w:val="00125748"/>
    <w:rsid w:val="00125A9A"/>
    <w:rsid w:val="00125E81"/>
    <w:rsid w:val="0012786B"/>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49DF"/>
    <w:rsid w:val="00145451"/>
    <w:rsid w:val="00145793"/>
    <w:rsid w:val="00145CF8"/>
    <w:rsid w:val="0014615F"/>
    <w:rsid w:val="0014695A"/>
    <w:rsid w:val="00146DE6"/>
    <w:rsid w:val="001471E4"/>
    <w:rsid w:val="00147305"/>
    <w:rsid w:val="0014764B"/>
    <w:rsid w:val="001503B7"/>
    <w:rsid w:val="00150957"/>
    <w:rsid w:val="00150A87"/>
    <w:rsid w:val="00150ED7"/>
    <w:rsid w:val="001516C1"/>
    <w:rsid w:val="00151812"/>
    <w:rsid w:val="00151B1F"/>
    <w:rsid w:val="00151DED"/>
    <w:rsid w:val="00151FD5"/>
    <w:rsid w:val="00152648"/>
    <w:rsid w:val="00152D96"/>
    <w:rsid w:val="00152E1F"/>
    <w:rsid w:val="001535A8"/>
    <w:rsid w:val="0015388A"/>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57F2C"/>
    <w:rsid w:val="00160317"/>
    <w:rsid w:val="0016099E"/>
    <w:rsid w:val="00160B66"/>
    <w:rsid w:val="00160D57"/>
    <w:rsid w:val="001618AA"/>
    <w:rsid w:val="00162169"/>
    <w:rsid w:val="00162329"/>
    <w:rsid w:val="00162392"/>
    <w:rsid w:val="00162D4B"/>
    <w:rsid w:val="001639BD"/>
    <w:rsid w:val="00164456"/>
    <w:rsid w:val="00164498"/>
    <w:rsid w:val="001645C4"/>
    <w:rsid w:val="0016470A"/>
    <w:rsid w:val="001649A0"/>
    <w:rsid w:val="0016551E"/>
    <w:rsid w:val="00166B83"/>
    <w:rsid w:val="00166D47"/>
    <w:rsid w:val="0016793B"/>
    <w:rsid w:val="00167DCF"/>
    <w:rsid w:val="00167F3F"/>
    <w:rsid w:val="0017033E"/>
    <w:rsid w:val="00170CD5"/>
    <w:rsid w:val="00170F6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9D5"/>
    <w:rsid w:val="00180AD4"/>
    <w:rsid w:val="00180C1C"/>
    <w:rsid w:val="00180CFB"/>
    <w:rsid w:val="00180D8E"/>
    <w:rsid w:val="001811D3"/>
    <w:rsid w:val="00181227"/>
    <w:rsid w:val="001814A7"/>
    <w:rsid w:val="00181899"/>
    <w:rsid w:val="00181EF5"/>
    <w:rsid w:val="0018277A"/>
    <w:rsid w:val="00182E06"/>
    <w:rsid w:val="00182F58"/>
    <w:rsid w:val="00183871"/>
    <w:rsid w:val="001838C9"/>
    <w:rsid w:val="00184140"/>
    <w:rsid w:val="00184388"/>
    <w:rsid w:val="00184848"/>
    <w:rsid w:val="00185070"/>
    <w:rsid w:val="001850D6"/>
    <w:rsid w:val="00185549"/>
    <w:rsid w:val="00185964"/>
    <w:rsid w:val="001860AD"/>
    <w:rsid w:val="001866C3"/>
    <w:rsid w:val="0018684F"/>
    <w:rsid w:val="00187B8C"/>
    <w:rsid w:val="00187DAE"/>
    <w:rsid w:val="0019092B"/>
    <w:rsid w:val="00190B32"/>
    <w:rsid w:val="001911AC"/>
    <w:rsid w:val="00191555"/>
    <w:rsid w:val="0019161B"/>
    <w:rsid w:val="0019211C"/>
    <w:rsid w:val="00192240"/>
    <w:rsid w:val="0019396C"/>
    <w:rsid w:val="00193A69"/>
    <w:rsid w:val="00193DF7"/>
    <w:rsid w:val="00193FE1"/>
    <w:rsid w:val="0019435B"/>
    <w:rsid w:val="0019465F"/>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6B"/>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3797"/>
    <w:rsid w:val="001C4653"/>
    <w:rsid w:val="001C4668"/>
    <w:rsid w:val="001C46E4"/>
    <w:rsid w:val="001C480A"/>
    <w:rsid w:val="001C48F2"/>
    <w:rsid w:val="001C4963"/>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C47"/>
    <w:rsid w:val="001D2559"/>
    <w:rsid w:val="001D2732"/>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1F94"/>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07F9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5C6"/>
    <w:rsid w:val="0021775C"/>
    <w:rsid w:val="002177FD"/>
    <w:rsid w:val="002179E4"/>
    <w:rsid w:val="00217AA4"/>
    <w:rsid w:val="0022000B"/>
    <w:rsid w:val="00220CE6"/>
    <w:rsid w:val="00221014"/>
    <w:rsid w:val="0022111A"/>
    <w:rsid w:val="00221271"/>
    <w:rsid w:val="00221965"/>
    <w:rsid w:val="00221C03"/>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D8C"/>
    <w:rsid w:val="00227E85"/>
    <w:rsid w:val="002302CD"/>
    <w:rsid w:val="00230369"/>
    <w:rsid w:val="002306CF"/>
    <w:rsid w:val="00230EA6"/>
    <w:rsid w:val="00231C90"/>
    <w:rsid w:val="00232052"/>
    <w:rsid w:val="00232345"/>
    <w:rsid w:val="00232B73"/>
    <w:rsid w:val="00232E0C"/>
    <w:rsid w:val="00233275"/>
    <w:rsid w:val="00233868"/>
    <w:rsid w:val="002345DD"/>
    <w:rsid w:val="00234791"/>
    <w:rsid w:val="002352BA"/>
    <w:rsid w:val="002354CF"/>
    <w:rsid w:val="00235759"/>
    <w:rsid w:val="00235F36"/>
    <w:rsid w:val="00236250"/>
    <w:rsid w:val="0023660E"/>
    <w:rsid w:val="00236D33"/>
    <w:rsid w:val="00237630"/>
    <w:rsid w:val="0023789F"/>
    <w:rsid w:val="00237EB6"/>
    <w:rsid w:val="0024012A"/>
    <w:rsid w:val="002402FB"/>
    <w:rsid w:val="00240808"/>
    <w:rsid w:val="0024095E"/>
    <w:rsid w:val="0024133B"/>
    <w:rsid w:val="0024179B"/>
    <w:rsid w:val="00241ACC"/>
    <w:rsid w:val="00242783"/>
    <w:rsid w:val="00242798"/>
    <w:rsid w:val="002428B8"/>
    <w:rsid w:val="00242921"/>
    <w:rsid w:val="00242B77"/>
    <w:rsid w:val="00243244"/>
    <w:rsid w:val="00243694"/>
    <w:rsid w:val="00243711"/>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452"/>
    <w:rsid w:val="0024758D"/>
    <w:rsid w:val="00247D7B"/>
    <w:rsid w:val="00247E38"/>
    <w:rsid w:val="00247ED9"/>
    <w:rsid w:val="00250370"/>
    <w:rsid w:val="002509E2"/>
    <w:rsid w:val="0025108B"/>
    <w:rsid w:val="00251244"/>
    <w:rsid w:val="002514DC"/>
    <w:rsid w:val="002519B9"/>
    <w:rsid w:val="00251DAC"/>
    <w:rsid w:val="00251FAB"/>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5EA3"/>
    <w:rsid w:val="002562C5"/>
    <w:rsid w:val="00256427"/>
    <w:rsid w:val="002566C7"/>
    <w:rsid w:val="0025688C"/>
    <w:rsid w:val="0025697E"/>
    <w:rsid w:val="00257089"/>
    <w:rsid w:val="00257528"/>
    <w:rsid w:val="002576FF"/>
    <w:rsid w:val="00257A34"/>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3113"/>
    <w:rsid w:val="002638DC"/>
    <w:rsid w:val="00263942"/>
    <w:rsid w:val="002639E1"/>
    <w:rsid w:val="00263F02"/>
    <w:rsid w:val="00264DBB"/>
    <w:rsid w:val="002664BC"/>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8B8"/>
    <w:rsid w:val="00271B43"/>
    <w:rsid w:val="00271FF9"/>
    <w:rsid w:val="00272320"/>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7E1"/>
    <w:rsid w:val="00276823"/>
    <w:rsid w:val="00277131"/>
    <w:rsid w:val="00277368"/>
    <w:rsid w:val="0027740D"/>
    <w:rsid w:val="002779F6"/>
    <w:rsid w:val="00277E4B"/>
    <w:rsid w:val="00277F82"/>
    <w:rsid w:val="00280698"/>
    <w:rsid w:val="00280A79"/>
    <w:rsid w:val="00280AFD"/>
    <w:rsid w:val="00280D04"/>
    <w:rsid w:val="00280DD7"/>
    <w:rsid w:val="00280DEA"/>
    <w:rsid w:val="00281225"/>
    <w:rsid w:val="002818BF"/>
    <w:rsid w:val="00281A0D"/>
    <w:rsid w:val="00281E8D"/>
    <w:rsid w:val="002821D2"/>
    <w:rsid w:val="002823A4"/>
    <w:rsid w:val="00282DB7"/>
    <w:rsid w:val="00283135"/>
    <w:rsid w:val="002831F2"/>
    <w:rsid w:val="00283948"/>
    <w:rsid w:val="00284524"/>
    <w:rsid w:val="0028475D"/>
    <w:rsid w:val="00284AF4"/>
    <w:rsid w:val="00284CFA"/>
    <w:rsid w:val="002852BE"/>
    <w:rsid w:val="0028559C"/>
    <w:rsid w:val="00285EE4"/>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D84"/>
    <w:rsid w:val="00293E1A"/>
    <w:rsid w:val="00293E6E"/>
    <w:rsid w:val="00294508"/>
    <w:rsid w:val="002949CA"/>
    <w:rsid w:val="00294FAA"/>
    <w:rsid w:val="00295125"/>
    <w:rsid w:val="002953E0"/>
    <w:rsid w:val="00295663"/>
    <w:rsid w:val="002958FD"/>
    <w:rsid w:val="00295983"/>
    <w:rsid w:val="00295AEE"/>
    <w:rsid w:val="00295B0A"/>
    <w:rsid w:val="00295CD5"/>
    <w:rsid w:val="00295D94"/>
    <w:rsid w:val="00295DBA"/>
    <w:rsid w:val="00295F22"/>
    <w:rsid w:val="0029687F"/>
    <w:rsid w:val="00296C26"/>
    <w:rsid w:val="00296E64"/>
    <w:rsid w:val="00297C2F"/>
    <w:rsid w:val="00297D65"/>
    <w:rsid w:val="00297F37"/>
    <w:rsid w:val="002A0092"/>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501"/>
    <w:rsid w:val="002A6A4C"/>
    <w:rsid w:val="002A6AB2"/>
    <w:rsid w:val="002A7253"/>
    <w:rsid w:val="002A7446"/>
    <w:rsid w:val="002A74D6"/>
    <w:rsid w:val="002A74FA"/>
    <w:rsid w:val="002A77FE"/>
    <w:rsid w:val="002A7F71"/>
    <w:rsid w:val="002B099E"/>
    <w:rsid w:val="002B09EA"/>
    <w:rsid w:val="002B18CD"/>
    <w:rsid w:val="002B36DF"/>
    <w:rsid w:val="002B3F2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D0B"/>
    <w:rsid w:val="002C2FD9"/>
    <w:rsid w:val="002C300C"/>
    <w:rsid w:val="002C3843"/>
    <w:rsid w:val="002C3F56"/>
    <w:rsid w:val="002C4299"/>
    <w:rsid w:val="002C4386"/>
    <w:rsid w:val="002C46A5"/>
    <w:rsid w:val="002C4A7E"/>
    <w:rsid w:val="002C4D74"/>
    <w:rsid w:val="002C4E19"/>
    <w:rsid w:val="002C6363"/>
    <w:rsid w:val="002C64CC"/>
    <w:rsid w:val="002C6590"/>
    <w:rsid w:val="002C6806"/>
    <w:rsid w:val="002C6814"/>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BF6"/>
    <w:rsid w:val="002E3CBC"/>
    <w:rsid w:val="002E3D6F"/>
    <w:rsid w:val="002E3E8A"/>
    <w:rsid w:val="002E4065"/>
    <w:rsid w:val="002E493D"/>
    <w:rsid w:val="002E595F"/>
    <w:rsid w:val="002E59E3"/>
    <w:rsid w:val="002E5C64"/>
    <w:rsid w:val="002E5EC2"/>
    <w:rsid w:val="002E60AB"/>
    <w:rsid w:val="002E7468"/>
    <w:rsid w:val="002E7C9A"/>
    <w:rsid w:val="002F00C5"/>
    <w:rsid w:val="002F1981"/>
    <w:rsid w:val="002F1C3B"/>
    <w:rsid w:val="002F28D8"/>
    <w:rsid w:val="002F306C"/>
    <w:rsid w:val="002F34B9"/>
    <w:rsid w:val="002F34FF"/>
    <w:rsid w:val="002F3777"/>
    <w:rsid w:val="002F39E7"/>
    <w:rsid w:val="002F3E13"/>
    <w:rsid w:val="002F431D"/>
    <w:rsid w:val="002F45C8"/>
    <w:rsid w:val="002F47AD"/>
    <w:rsid w:val="002F5790"/>
    <w:rsid w:val="002F5943"/>
    <w:rsid w:val="002F5C67"/>
    <w:rsid w:val="002F600C"/>
    <w:rsid w:val="002F6295"/>
    <w:rsid w:val="002F6EEC"/>
    <w:rsid w:val="002F6FEC"/>
    <w:rsid w:val="002F7114"/>
    <w:rsid w:val="002F7120"/>
    <w:rsid w:val="002F7188"/>
    <w:rsid w:val="002F7E5A"/>
    <w:rsid w:val="0030008B"/>
    <w:rsid w:val="003003DA"/>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0EF4"/>
    <w:rsid w:val="00311048"/>
    <w:rsid w:val="003114E5"/>
    <w:rsid w:val="00311A94"/>
    <w:rsid w:val="00311DC5"/>
    <w:rsid w:val="00312A79"/>
    <w:rsid w:val="00313945"/>
    <w:rsid w:val="00313DC6"/>
    <w:rsid w:val="00313E28"/>
    <w:rsid w:val="0031426B"/>
    <w:rsid w:val="0031472C"/>
    <w:rsid w:val="00314E63"/>
    <w:rsid w:val="003152EF"/>
    <w:rsid w:val="003155DC"/>
    <w:rsid w:val="00315DA1"/>
    <w:rsid w:val="00315EF0"/>
    <w:rsid w:val="003164AD"/>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0C"/>
    <w:rsid w:val="00323335"/>
    <w:rsid w:val="00323455"/>
    <w:rsid w:val="003237AF"/>
    <w:rsid w:val="00324DCD"/>
    <w:rsid w:val="00324E9C"/>
    <w:rsid w:val="003250F2"/>
    <w:rsid w:val="00325282"/>
    <w:rsid w:val="003254A4"/>
    <w:rsid w:val="00325902"/>
    <w:rsid w:val="00326202"/>
    <w:rsid w:val="00326441"/>
    <w:rsid w:val="003264AA"/>
    <w:rsid w:val="00326A69"/>
    <w:rsid w:val="00326E08"/>
    <w:rsid w:val="00326E33"/>
    <w:rsid w:val="0032732F"/>
    <w:rsid w:val="0032775A"/>
    <w:rsid w:val="00330018"/>
    <w:rsid w:val="00330ADC"/>
    <w:rsid w:val="0033129D"/>
    <w:rsid w:val="003324E2"/>
    <w:rsid w:val="00332797"/>
    <w:rsid w:val="00332B43"/>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1B5"/>
    <w:rsid w:val="00343453"/>
    <w:rsid w:val="0034392C"/>
    <w:rsid w:val="00343FDA"/>
    <w:rsid w:val="0034437D"/>
    <w:rsid w:val="00344568"/>
    <w:rsid w:val="0034484F"/>
    <w:rsid w:val="00344B38"/>
    <w:rsid w:val="00344BEB"/>
    <w:rsid w:val="00344FE4"/>
    <w:rsid w:val="00345A5A"/>
    <w:rsid w:val="00345AF3"/>
    <w:rsid w:val="00345DEA"/>
    <w:rsid w:val="003462CB"/>
    <w:rsid w:val="003465FA"/>
    <w:rsid w:val="003472AB"/>
    <w:rsid w:val="0034733A"/>
    <w:rsid w:val="003476A1"/>
    <w:rsid w:val="00347C3D"/>
    <w:rsid w:val="00350758"/>
    <w:rsid w:val="00350D8B"/>
    <w:rsid w:val="003514CD"/>
    <w:rsid w:val="00351BD1"/>
    <w:rsid w:val="00352BFC"/>
    <w:rsid w:val="00352CEC"/>
    <w:rsid w:val="00353178"/>
    <w:rsid w:val="00353313"/>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196"/>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5CF"/>
    <w:rsid w:val="00365A40"/>
    <w:rsid w:val="00365AEE"/>
    <w:rsid w:val="0036625A"/>
    <w:rsid w:val="00366695"/>
    <w:rsid w:val="00367444"/>
    <w:rsid w:val="003675F5"/>
    <w:rsid w:val="0036771C"/>
    <w:rsid w:val="00367C76"/>
    <w:rsid w:val="00367EA3"/>
    <w:rsid w:val="00367F5B"/>
    <w:rsid w:val="00370AFE"/>
    <w:rsid w:val="003715F5"/>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177"/>
    <w:rsid w:val="003752DA"/>
    <w:rsid w:val="00375511"/>
    <w:rsid w:val="00375764"/>
    <w:rsid w:val="00375C13"/>
    <w:rsid w:val="003766AB"/>
    <w:rsid w:val="0037679E"/>
    <w:rsid w:val="00376CA1"/>
    <w:rsid w:val="00376FF3"/>
    <w:rsid w:val="003770AF"/>
    <w:rsid w:val="003773A4"/>
    <w:rsid w:val="0037791E"/>
    <w:rsid w:val="00377A83"/>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489B"/>
    <w:rsid w:val="0038525C"/>
    <w:rsid w:val="003856B9"/>
    <w:rsid w:val="003856F6"/>
    <w:rsid w:val="0038584A"/>
    <w:rsid w:val="00385A9F"/>
    <w:rsid w:val="003877AE"/>
    <w:rsid w:val="003878D9"/>
    <w:rsid w:val="0038796C"/>
    <w:rsid w:val="00390B89"/>
    <w:rsid w:val="00390C96"/>
    <w:rsid w:val="00390D43"/>
    <w:rsid w:val="00390E20"/>
    <w:rsid w:val="00391491"/>
    <w:rsid w:val="00391AA1"/>
    <w:rsid w:val="00391B86"/>
    <w:rsid w:val="003923D9"/>
    <w:rsid w:val="00392697"/>
    <w:rsid w:val="00392B69"/>
    <w:rsid w:val="00392E06"/>
    <w:rsid w:val="0039330E"/>
    <w:rsid w:val="003935AC"/>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319"/>
    <w:rsid w:val="003975AC"/>
    <w:rsid w:val="00397907"/>
    <w:rsid w:val="00397FC6"/>
    <w:rsid w:val="003A087F"/>
    <w:rsid w:val="003A0E56"/>
    <w:rsid w:val="003A1331"/>
    <w:rsid w:val="003A1D4F"/>
    <w:rsid w:val="003A1FBA"/>
    <w:rsid w:val="003A2435"/>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37D"/>
    <w:rsid w:val="003B0AC6"/>
    <w:rsid w:val="003B0BE7"/>
    <w:rsid w:val="003B0D4C"/>
    <w:rsid w:val="003B10E5"/>
    <w:rsid w:val="003B1785"/>
    <w:rsid w:val="003B1CE9"/>
    <w:rsid w:val="003B1D15"/>
    <w:rsid w:val="003B1E06"/>
    <w:rsid w:val="003B1EEA"/>
    <w:rsid w:val="003B1FBB"/>
    <w:rsid w:val="003B2C25"/>
    <w:rsid w:val="003B3060"/>
    <w:rsid w:val="003B33FB"/>
    <w:rsid w:val="003B381F"/>
    <w:rsid w:val="003B39E1"/>
    <w:rsid w:val="003B3CA1"/>
    <w:rsid w:val="003B4077"/>
    <w:rsid w:val="003B486C"/>
    <w:rsid w:val="003B4F11"/>
    <w:rsid w:val="003B4F37"/>
    <w:rsid w:val="003B50EE"/>
    <w:rsid w:val="003B55C8"/>
    <w:rsid w:val="003B5795"/>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2EA0"/>
    <w:rsid w:val="003C32F0"/>
    <w:rsid w:val="003C3D90"/>
    <w:rsid w:val="003C4107"/>
    <w:rsid w:val="003C53D6"/>
    <w:rsid w:val="003C59C8"/>
    <w:rsid w:val="003C5A7F"/>
    <w:rsid w:val="003C5BAF"/>
    <w:rsid w:val="003C5ED0"/>
    <w:rsid w:val="003C6058"/>
    <w:rsid w:val="003C60DB"/>
    <w:rsid w:val="003C6D30"/>
    <w:rsid w:val="003C6FB7"/>
    <w:rsid w:val="003C73BB"/>
    <w:rsid w:val="003C748B"/>
    <w:rsid w:val="003D02B2"/>
    <w:rsid w:val="003D1649"/>
    <w:rsid w:val="003D2D8B"/>
    <w:rsid w:val="003D3265"/>
    <w:rsid w:val="003D3B9C"/>
    <w:rsid w:val="003D3BBB"/>
    <w:rsid w:val="003D3E2E"/>
    <w:rsid w:val="003D4117"/>
    <w:rsid w:val="003D44EF"/>
    <w:rsid w:val="003D4E50"/>
    <w:rsid w:val="003D5381"/>
    <w:rsid w:val="003D562F"/>
    <w:rsid w:val="003D5A66"/>
    <w:rsid w:val="003D5CF1"/>
    <w:rsid w:val="003D5F17"/>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275"/>
    <w:rsid w:val="003E34AD"/>
    <w:rsid w:val="003E35D1"/>
    <w:rsid w:val="003E48E3"/>
    <w:rsid w:val="003E57C2"/>
    <w:rsid w:val="003E625E"/>
    <w:rsid w:val="003E633B"/>
    <w:rsid w:val="003E6A7B"/>
    <w:rsid w:val="003E792E"/>
    <w:rsid w:val="003E7CCB"/>
    <w:rsid w:val="003E7F81"/>
    <w:rsid w:val="003F0095"/>
    <w:rsid w:val="003F0727"/>
    <w:rsid w:val="003F0876"/>
    <w:rsid w:val="003F0A78"/>
    <w:rsid w:val="003F0C8D"/>
    <w:rsid w:val="003F14BE"/>
    <w:rsid w:val="003F1546"/>
    <w:rsid w:val="003F15A4"/>
    <w:rsid w:val="003F1854"/>
    <w:rsid w:val="003F1A3F"/>
    <w:rsid w:val="003F2002"/>
    <w:rsid w:val="003F2788"/>
    <w:rsid w:val="003F3459"/>
    <w:rsid w:val="003F3471"/>
    <w:rsid w:val="003F373A"/>
    <w:rsid w:val="003F4113"/>
    <w:rsid w:val="003F48AA"/>
    <w:rsid w:val="003F4981"/>
    <w:rsid w:val="003F4999"/>
    <w:rsid w:val="003F4D6D"/>
    <w:rsid w:val="003F4E14"/>
    <w:rsid w:val="003F540A"/>
    <w:rsid w:val="003F5BB2"/>
    <w:rsid w:val="003F680E"/>
    <w:rsid w:val="003F711F"/>
    <w:rsid w:val="003F7398"/>
    <w:rsid w:val="003F7931"/>
    <w:rsid w:val="003F7F14"/>
    <w:rsid w:val="003F7F2B"/>
    <w:rsid w:val="00400298"/>
    <w:rsid w:val="00400314"/>
    <w:rsid w:val="00400E61"/>
    <w:rsid w:val="00401B71"/>
    <w:rsid w:val="00401F93"/>
    <w:rsid w:val="00401FB3"/>
    <w:rsid w:val="004021C0"/>
    <w:rsid w:val="0040296F"/>
    <w:rsid w:val="00402AC8"/>
    <w:rsid w:val="00402ADA"/>
    <w:rsid w:val="00402B73"/>
    <w:rsid w:val="00402D49"/>
    <w:rsid w:val="00402DE3"/>
    <w:rsid w:val="0040329D"/>
    <w:rsid w:val="004038E2"/>
    <w:rsid w:val="0040391C"/>
    <w:rsid w:val="004042E9"/>
    <w:rsid w:val="00404B4A"/>
    <w:rsid w:val="004058C6"/>
    <w:rsid w:val="004061C5"/>
    <w:rsid w:val="004062C2"/>
    <w:rsid w:val="0040633D"/>
    <w:rsid w:val="00407201"/>
    <w:rsid w:val="00407604"/>
    <w:rsid w:val="00407CD6"/>
    <w:rsid w:val="004102F3"/>
    <w:rsid w:val="004103B7"/>
    <w:rsid w:val="004107E6"/>
    <w:rsid w:val="00410883"/>
    <w:rsid w:val="0041094B"/>
    <w:rsid w:val="00411322"/>
    <w:rsid w:val="0041132B"/>
    <w:rsid w:val="004114F7"/>
    <w:rsid w:val="00411681"/>
    <w:rsid w:val="00411949"/>
    <w:rsid w:val="00411BC2"/>
    <w:rsid w:val="00412753"/>
    <w:rsid w:val="00413160"/>
    <w:rsid w:val="00413516"/>
    <w:rsid w:val="00413E61"/>
    <w:rsid w:val="004140D0"/>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684"/>
    <w:rsid w:val="00423602"/>
    <w:rsid w:val="00423744"/>
    <w:rsid w:val="004239D8"/>
    <w:rsid w:val="00423AAB"/>
    <w:rsid w:val="00423B8B"/>
    <w:rsid w:val="004240D5"/>
    <w:rsid w:val="004243AA"/>
    <w:rsid w:val="00424A0B"/>
    <w:rsid w:val="00424A72"/>
    <w:rsid w:val="00424D6E"/>
    <w:rsid w:val="0042506A"/>
    <w:rsid w:val="00425110"/>
    <w:rsid w:val="004254DF"/>
    <w:rsid w:val="00425939"/>
    <w:rsid w:val="00426859"/>
    <w:rsid w:val="00426C0D"/>
    <w:rsid w:val="00427387"/>
    <w:rsid w:val="004300DC"/>
    <w:rsid w:val="00430452"/>
    <w:rsid w:val="004304B0"/>
    <w:rsid w:val="00430C46"/>
    <w:rsid w:val="00430FD3"/>
    <w:rsid w:val="00431257"/>
    <w:rsid w:val="00431A43"/>
    <w:rsid w:val="00431D96"/>
    <w:rsid w:val="00431DF0"/>
    <w:rsid w:val="004329A0"/>
    <w:rsid w:val="00432D00"/>
    <w:rsid w:val="00432ECC"/>
    <w:rsid w:val="00433006"/>
    <w:rsid w:val="00433489"/>
    <w:rsid w:val="004335EB"/>
    <w:rsid w:val="00433CAB"/>
    <w:rsid w:val="0043405C"/>
    <w:rsid w:val="004342FB"/>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2902"/>
    <w:rsid w:val="004429D7"/>
    <w:rsid w:val="00442C0D"/>
    <w:rsid w:val="00442D32"/>
    <w:rsid w:val="00442F60"/>
    <w:rsid w:val="004430A5"/>
    <w:rsid w:val="004431FA"/>
    <w:rsid w:val="00443DAF"/>
    <w:rsid w:val="0044476C"/>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849"/>
    <w:rsid w:val="00451F27"/>
    <w:rsid w:val="00451FF6"/>
    <w:rsid w:val="004524E7"/>
    <w:rsid w:val="004526A6"/>
    <w:rsid w:val="00452E54"/>
    <w:rsid w:val="00452ED5"/>
    <w:rsid w:val="004530DE"/>
    <w:rsid w:val="004531A4"/>
    <w:rsid w:val="0045322C"/>
    <w:rsid w:val="00453257"/>
    <w:rsid w:val="00453363"/>
    <w:rsid w:val="0045336D"/>
    <w:rsid w:val="004538E0"/>
    <w:rsid w:val="0045393D"/>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57BA5"/>
    <w:rsid w:val="00460850"/>
    <w:rsid w:val="004608CC"/>
    <w:rsid w:val="00461C28"/>
    <w:rsid w:val="004624A3"/>
    <w:rsid w:val="00462DE1"/>
    <w:rsid w:val="0046388B"/>
    <w:rsid w:val="00463B12"/>
    <w:rsid w:val="00463D57"/>
    <w:rsid w:val="00464165"/>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97"/>
    <w:rsid w:val="00474BDC"/>
    <w:rsid w:val="00474D44"/>
    <w:rsid w:val="00474F44"/>
    <w:rsid w:val="004751CB"/>
    <w:rsid w:val="00475209"/>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915"/>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8F4"/>
    <w:rsid w:val="00491688"/>
    <w:rsid w:val="004918F3"/>
    <w:rsid w:val="004918F7"/>
    <w:rsid w:val="00491BB4"/>
    <w:rsid w:val="0049258D"/>
    <w:rsid w:val="00492A17"/>
    <w:rsid w:val="00492A2B"/>
    <w:rsid w:val="0049325B"/>
    <w:rsid w:val="00493411"/>
    <w:rsid w:val="00493687"/>
    <w:rsid w:val="0049388E"/>
    <w:rsid w:val="00493A37"/>
    <w:rsid w:val="00493F26"/>
    <w:rsid w:val="00494176"/>
    <w:rsid w:val="00494CE9"/>
    <w:rsid w:val="00494E34"/>
    <w:rsid w:val="0049551E"/>
    <w:rsid w:val="00495765"/>
    <w:rsid w:val="0049581A"/>
    <w:rsid w:val="004958A6"/>
    <w:rsid w:val="00495C88"/>
    <w:rsid w:val="00496784"/>
    <w:rsid w:val="004975D8"/>
    <w:rsid w:val="00497D37"/>
    <w:rsid w:val="004A0223"/>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6C4C"/>
    <w:rsid w:val="004A70C4"/>
    <w:rsid w:val="004A73B7"/>
    <w:rsid w:val="004A75CF"/>
    <w:rsid w:val="004A76A5"/>
    <w:rsid w:val="004A7726"/>
    <w:rsid w:val="004B02A2"/>
    <w:rsid w:val="004B0763"/>
    <w:rsid w:val="004B0814"/>
    <w:rsid w:val="004B0927"/>
    <w:rsid w:val="004B0FA5"/>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4CDB"/>
    <w:rsid w:val="004C528E"/>
    <w:rsid w:val="004C5B21"/>
    <w:rsid w:val="004C5D06"/>
    <w:rsid w:val="004C61B3"/>
    <w:rsid w:val="004C657C"/>
    <w:rsid w:val="004C759B"/>
    <w:rsid w:val="004C7C77"/>
    <w:rsid w:val="004C7D14"/>
    <w:rsid w:val="004D026D"/>
    <w:rsid w:val="004D05B4"/>
    <w:rsid w:val="004D0EA0"/>
    <w:rsid w:val="004D108A"/>
    <w:rsid w:val="004D10F0"/>
    <w:rsid w:val="004D159C"/>
    <w:rsid w:val="004D1EEB"/>
    <w:rsid w:val="004D2E8E"/>
    <w:rsid w:val="004D363D"/>
    <w:rsid w:val="004D4274"/>
    <w:rsid w:val="004D4638"/>
    <w:rsid w:val="004D4CC3"/>
    <w:rsid w:val="004D53CB"/>
    <w:rsid w:val="004D54C6"/>
    <w:rsid w:val="004D5571"/>
    <w:rsid w:val="004D58B3"/>
    <w:rsid w:val="004D5B92"/>
    <w:rsid w:val="004D5FF7"/>
    <w:rsid w:val="004D61BF"/>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13"/>
    <w:rsid w:val="004E21AE"/>
    <w:rsid w:val="004E21B1"/>
    <w:rsid w:val="004E2A8C"/>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BC9"/>
    <w:rsid w:val="004E7BD0"/>
    <w:rsid w:val="004E7FD8"/>
    <w:rsid w:val="004F02B7"/>
    <w:rsid w:val="004F0306"/>
    <w:rsid w:val="004F040F"/>
    <w:rsid w:val="004F08BD"/>
    <w:rsid w:val="004F0E9E"/>
    <w:rsid w:val="004F120F"/>
    <w:rsid w:val="004F17BB"/>
    <w:rsid w:val="004F19A2"/>
    <w:rsid w:val="004F1AAF"/>
    <w:rsid w:val="004F1BE3"/>
    <w:rsid w:val="004F3084"/>
    <w:rsid w:val="004F3DE2"/>
    <w:rsid w:val="004F4752"/>
    <w:rsid w:val="004F4E83"/>
    <w:rsid w:val="004F5111"/>
    <w:rsid w:val="004F53C9"/>
    <w:rsid w:val="004F554C"/>
    <w:rsid w:val="004F5902"/>
    <w:rsid w:val="004F63BD"/>
    <w:rsid w:val="004F6F02"/>
    <w:rsid w:val="004F6F75"/>
    <w:rsid w:val="004F7094"/>
    <w:rsid w:val="004F71B3"/>
    <w:rsid w:val="004F73C6"/>
    <w:rsid w:val="004F7C41"/>
    <w:rsid w:val="005006CB"/>
    <w:rsid w:val="00500C74"/>
    <w:rsid w:val="00500CC0"/>
    <w:rsid w:val="005015A3"/>
    <w:rsid w:val="005017E8"/>
    <w:rsid w:val="00501E42"/>
    <w:rsid w:val="00502CBA"/>
    <w:rsid w:val="00503668"/>
    <w:rsid w:val="0050367A"/>
    <w:rsid w:val="00503993"/>
    <w:rsid w:val="00503F9D"/>
    <w:rsid w:val="00504E92"/>
    <w:rsid w:val="00504ED6"/>
    <w:rsid w:val="00504F6E"/>
    <w:rsid w:val="00504F94"/>
    <w:rsid w:val="00505255"/>
    <w:rsid w:val="00505319"/>
    <w:rsid w:val="00505BDD"/>
    <w:rsid w:val="00507091"/>
    <w:rsid w:val="0050732F"/>
    <w:rsid w:val="005074C4"/>
    <w:rsid w:val="005079CC"/>
    <w:rsid w:val="005109A0"/>
    <w:rsid w:val="0051171D"/>
    <w:rsid w:val="00511774"/>
    <w:rsid w:val="00511BBE"/>
    <w:rsid w:val="00511CE8"/>
    <w:rsid w:val="00511E1B"/>
    <w:rsid w:val="00513228"/>
    <w:rsid w:val="0051346E"/>
    <w:rsid w:val="00513897"/>
    <w:rsid w:val="00513CE3"/>
    <w:rsid w:val="00514799"/>
    <w:rsid w:val="00514A34"/>
    <w:rsid w:val="00514BFF"/>
    <w:rsid w:val="00514D37"/>
    <w:rsid w:val="00514ED9"/>
    <w:rsid w:val="005155BB"/>
    <w:rsid w:val="005159F4"/>
    <w:rsid w:val="00515B2F"/>
    <w:rsid w:val="00515B5F"/>
    <w:rsid w:val="00515DAE"/>
    <w:rsid w:val="00516549"/>
    <w:rsid w:val="00516854"/>
    <w:rsid w:val="0051732A"/>
    <w:rsid w:val="00517408"/>
    <w:rsid w:val="0051746B"/>
    <w:rsid w:val="005177F9"/>
    <w:rsid w:val="00520036"/>
    <w:rsid w:val="0052049D"/>
    <w:rsid w:val="00520541"/>
    <w:rsid w:val="005222FE"/>
    <w:rsid w:val="005227F5"/>
    <w:rsid w:val="005232B9"/>
    <w:rsid w:val="0052348B"/>
    <w:rsid w:val="00523529"/>
    <w:rsid w:val="00523ACC"/>
    <w:rsid w:val="00523B1E"/>
    <w:rsid w:val="00523C2E"/>
    <w:rsid w:val="0052493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5D4"/>
    <w:rsid w:val="00531F7C"/>
    <w:rsid w:val="005320D2"/>
    <w:rsid w:val="0053211B"/>
    <w:rsid w:val="00532AF5"/>
    <w:rsid w:val="0053361F"/>
    <w:rsid w:val="00533905"/>
    <w:rsid w:val="00533D37"/>
    <w:rsid w:val="00533DE6"/>
    <w:rsid w:val="00533E42"/>
    <w:rsid w:val="00533F74"/>
    <w:rsid w:val="00533FB3"/>
    <w:rsid w:val="00534030"/>
    <w:rsid w:val="0053416B"/>
    <w:rsid w:val="005341FA"/>
    <w:rsid w:val="005344B5"/>
    <w:rsid w:val="00534DF6"/>
    <w:rsid w:val="00534FA5"/>
    <w:rsid w:val="00535076"/>
    <w:rsid w:val="00535148"/>
    <w:rsid w:val="00535314"/>
    <w:rsid w:val="00535E84"/>
    <w:rsid w:val="00535E8C"/>
    <w:rsid w:val="005360CD"/>
    <w:rsid w:val="00536542"/>
    <w:rsid w:val="005366B1"/>
    <w:rsid w:val="005368BF"/>
    <w:rsid w:val="005368D8"/>
    <w:rsid w:val="00537507"/>
    <w:rsid w:val="00537962"/>
    <w:rsid w:val="00537B18"/>
    <w:rsid w:val="00537D83"/>
    <w:rsid w:val="00537F42"/>
    <w:rsid w:val="005408FC"/>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91F"/>
    <w:rsid w:val="00543F6E"/>
    <w:rsid w:val="005441D9"/>
    <w:rsid w:val="0054481A"/>
    <w:rsid w:val="00544B8F"/>
    <w:rsid w:val="00545261"/>
    <w:rsid w:val="00545E88"/>
    <w:rsid w:val="00546390"/>
    <w:rsid w:val="00546808"/>
    <w:rsid w:val="00547D83"/>
    <w:rsid w:val="005501BF"/>
    <w:rsid w:val="00550FF8"/>
    <w:rsid w:val="0055125A"/>
    <w:rsid w:val="005515A9"/>
    <w:rsid w:val="0055161E"/>
    <w:rsid w:val="0055167A"/>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44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CF1"/>
    <w:rsid w:val="005674B4"/>
    <w:rsid w:val="005678F0"/>
    <w:rsid w:val="00567B39"/>
    <w:rsid w:val="00570EC0"/>
    <w:rsid w:val="00571ACF"/>
    <w:rsid w:val="005726FE"/>
    <w:rsid w:val="00572E5B"/>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8D0"/>
    <w:rsid w:val="00577A1F"/>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F3B"/>
    <w:rsid w:val="00585AFE"/>
    <w:rsid w:val="005863FB"/>
    <w:rsid w:val="0058648D"/>
    <w:rsid w:val="00586684"/>
    <w:rsid w:val="00587E75"/>
    <w:rsid w:val="00590407"/>
    <w:rsid w:val="00590426"/>
    <w:rsid w:val="005908BB"/>
    <w:rsid w:val="00590A80"/>
    <w:rsid w:val="00590DDD"/>
    <w:rsid w:val="00590E08"/>
    <w:rsid w:val="00591280"/>
    <w:rsid w:val="0059155C"/>
    <w:rsid w:val="005916A7"/>
    <w:rsid w:val="00592476"/>
    <w:rsid w:val="005925B8"/>
    <w:rsid w:val="00592741"/>
    <w:rsid w:val="00592A3B"/>
    <w:rsid w:val="0059368B"/>
    <w:rsid w:val="0059399C"/>
    <w:rsid w:val="00594308"/>
    <w:rsid w:val="00594389"/>
    <w:rsid w:val="00594684"/>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3FDA"/>
    <w:rsid w:val="005A4302"/>
    <w:rsid w:val="005A490C"/>
    <w:rsid w:val="005A4C2A"/>
    <w:rsid w:val="005A696B"/>
    <w:rsid w:val="005A71B5"/>
    <w:rsid w:val="005A73AC"/>
    <w:rsid w:val="005A7589"/>
    <w:rsid w:val="005A7F30"/>
    <w:rsid w:val="005B0326"/>
    <w:rsid w:val="005B08BD"/>
    <w:rsid w:val="005B0E78"/>
    <w:rsid w:val="005B1255"/>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67E9"/>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29B"/>
    <w:rsid w:val="005C4327"/>
    <w:rsid w:val="005C49BF"/>
    <w:rsid w:val="005C4BC0"/>
    <w:rsid w:val="005C51B4"/>
    <w:rsid w:val="005C53CD"/>
    <w:rsid w:val="005C5F06"/>
    <w:rsid w:val="005C6D43"/>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87A"/>
    <w:rsid w:val="005D1A90"/>
    <w:rsid w:val="005D2564"/>
    <w:rsid w:val="005D25B5"/>
    <w:rsid w:val="005D26BE"/>
    <w:rsid w:val="005D2E9E"/>
    <w:rsid w:val="005D2F66"/>
    <w:rsid w:val="005D321C"/>
    <w:rsid w:val="005D37AB"/>
    <w:rsid w:val="005D3C4F"/>
    <w:rsid w:val="005D4008"/>
    <w:rsid w:val="005D4039"/>
    <w:rsid w:val="005D46FD"/>
    <w:rsid w:val="005D4D1A"/>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1EF"/>
    <w:rsid w:val="005E2803"/>
    <w:rsid w:val="005E28AF"/>
    <w:rsid w:val="005E31D1"/>
    <w:rsid w:val="005E3AB4"/>
    <w:rsid w:val="005E3E19"/>
    <w:rsid w:val="005E3EDA"/>
    <w:rsid w:val="005E3F26"/>
    <w:rsid w:val="005E41CC"/>
    <w:rsid w:val="005E44CC"/>
    <w:rsid w:val="005E48CC"/>
    <w:rsid w:val="005E4BB0"/>
    <w:rsid w:val="005E4DBF"/>
    <w:rsid w:val="005E52D7"/>
    <w:rsid w:val="005E56D6"/>
    <w:rsid w:val="005E58B6"/>
    <w:rsid w:val="005E630D"/>
    <w:rsid w:val="005E7823"/>
    <w:rsid w:val="005E7B9D"/>
    <w:rsid w:val="005F0409"/>
    <w:rsid w:val="005F0636"/>
    <w:rsid w:val="005F082D"/>
    <w:rsid w:val="005F0E89"/>
    <w:rsid w:val="005F16F1"/>
    <w:rsid w:val="005F1A21"/>
    <w:rsid w:val="005F1A7D"/>
    <w:rsid w:val="005F1FBE"/>
    <w:rsid w:val="005F1FE2"/>
    <w:rsid w:val="005F246E"/>
    <w:rsid w:val="005F2D66"/>
    <w:rsid w:val="005F2E01"/>
    <w:rsid w:val="005F30CF"/>
    <w:rsid w:val="005F3209"/>
    <w:rsid w:val="005F3391"/>
    <w:rsid w:val="005F3443"/>
    <w:rsid w:val="005F3C50"/>
    <w:rsid w:val="005F481B"/>
    <w:rsid w:val="005F4E6B"/>
    <w:rsid w:val="005F4FAB"/>
    <w:rsid w:val="005F4FD4"/>
    <w:rsid w:val="005F508E"/>
    <w:rsid w:val="005F514C"/>
    <w:rsid w:val="005F5633"/>
    <w:rsid w:val="005F5BAD"/>
    <w:rsid w:val="005F5BC8"/>
    <w:rsid w:val="005F5E0F"/>
    <w:rsid w:val="005F66FE"/>
    <w:rsid w:val="005F6806"/>
    <w:rsid w:val="005F6E9D"/>
    <w:rsid w:val="005F72CF"/>
    <w:rsid w:val="005F7391"/>
    <w:rsid w:val="005F7EE3"/>
    <w:rsid w:val="00600C24"/>
    <w:rsid w:val="00600CDE"/>
    <w:rsid w:val="006011EF"/>
    <w:rsid w:val="0060150C"/>
    <w:rsid w:val="00601517"/>
    <w:rsid w:val="00601B51"/>
    <w:rsid w:val="00601EDD"/>
    <w:rsid w:val="00602332"/>
    <w:rsid w:val="00602688"/>
    <w:rsid w:val="0060297E"/>
    <w:rsid w:val="00602B93"/>
    <w:rsid w:val="00602D9D"/>
    <w:rsid w:val="00602F37"/>
    <w:rsid w:val="00603039"/>
    <w:rsid w:val="00603253"/>
    <w:rsid w:val="00603351"/>
    <w:rsid w:val="00603893"/>
    <w:rsid w:val="00604004"/>
    <w:rsid w:val="00604224"/>
    <w:rsid w:val="00604732"/>
    <w:rsid w:val="006047B9"/>
    <w:rsid w:val="006049B6"/>
    <w:rsid w:val="00604BB3"/>
    <w:rsid w:val="00604CE7"/>
    <w:rsid w:val="00605580"/>
    <w:rsid w:val="00605798"/>
    <w:rsid w:val="006061DE"/>
    <w:rsid w:val="0060639F"/>
    <w:rsid w:val="00606F64"/>
    <w:rsid w:val="006071F5"/>
    <w:rsid w:val="00607327"/>
    <w:rsid w:val="00607596"/>
    <w:rsid w:val="006078B5"/>
    <w:rsid w:val="006107CB"/>
    <w:rsid w:val="00610BA8"/>
    <w:rsid w:val="00610D05"/>
    <w:rsid w:val="006118BE"/>
    <w:rsid w:val="00611924"/>
    <w:rsid w:val="00611EC6"/>
    <w:rsid w:val="00612085"/>
    <w:rsid w:val="00612975"/>
    <w:rsid w:val="006131C2"/>
    <w:rsid w:val="006133E4"/>
    <w:rsid w:val="00613716"/>
    <w:rsid w:val="00613B82"/>
    <w:rsid w:val="00613B9E"/>
    <w:rsid w:val="0061436C"/>
    <w:rsid w:val="006144A0"/>
    <w:rsid w:val="006152C9"/>
    <w:rsid w:val="00615A3A"/>
    <w:rsid w:val="00615A8C"/>
    <w:rsid w:val="00615B5C"/>
    <w:rsid w:val="00615CB1"/>
    <w:rsid w:val="00615D77"/>
    <w:rsid w:val="00615D88"/>
    <w:rsid w:val="00615FF5"/>
    <w:rsid w:val="00616346"/>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C16"/>
    <w:rsid w:val="00624DA9"/>
    <w:rsid w:val="006255CB"/>
    <w:rsid w:val="006259C7"/>
    <w:rsid w:val="00626AC2"/>
    <w:rsid w:val="00626F0C"/>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37EF5"/>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CF1"/>
    <w:rsid w:val="00645E63"/>
    <w:rsid w:val="00646352"/>
    <w:rsid w:val="006464DD"/>
    <w:rsid w:val="00646749"/>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0C5"/>
    <w:rsid w:val="00653870"/>
    <w:rsid w:val="00653993"/>
    <w:rsid w:val="00653A11"/>
    <w:rsid w:val="00653A14"/>
    <w:rsid w:val="00653BCF"/>
    <w:rsid w:val="006540E6"/>
    <w:rsid w:val="006545C1"/>
    <w:rsid w:val="00655734"/>
    <w:rsid w:val="00655FDD"/>
    <w:rsid w:val="00656450"/>
    <w:rsid w:val="0065696A"/>
    <w:rsid w:val="00656CE0"/>
    <w:rsid w:val="00657828"/>
    <w:rsid w:val="00657ECF"/>
    <w:rsid w:val="00657F0C"/>
    <w:rsid w:val="0066002B"/>
    <w:rsid w:val="0066014D"/>
    <w:rsid w:val="00660DCE"/>
    <w:rsid w:val="00660ECE"/>
    <w:rsid w:val="006610EE"/>
    <w:rsid w:val="00662BDB"/>
    <w:rsid w:val="00662F6A"/>
    <w:rsid w:val="00662FB7"/>
    <w:rsid w:val="006634B8"/>
    <w:rsid w:val="006635B2"/>
    <w:rsid w:val="00663729"/>
    <w:rsid w:val="0066385E"/>
    <w:rsid w:val="00664270"/>
    <w:rsid w:val="0066519B"/>
    <w:rsid w:val="00665A5C"/>
    <w:rsid w:val="006663DD"/>
    <w:rsid w:val="00666652"/>
    <w:rsid w:val="00666A1E"/>
    <w:rsid w:val="00667377"/>
    <w:rsid w:val="006676C8"/>
    <w:rsid w:val="006678AE"/>
    <w:rsid w:val="00670120"/>
    <w:rsid w:val="006706D6"/>
    <w:rsid w:val="0067077D"/>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7AB"/>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9FD"/>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828"/>
    <w:rsid w:val="00694BC6"/>
    <w:rsid w:val="00694D1A"/>
    <w:rsid w:val="00694ED1"/>
    <w:rsid w:val="0069573C"/>
    <w:rsid w:val="00696206"/>
    <w:rsid w:val="00696D88"/>
    <w:rsid w:val="00696E55"/>
    <w:rsid w:val="006975BC"/>
    <w:rsid w:val="00697B5F"/>
    <w:rsid w:val="00697DC6"/>
    <w:rsid w:val="006A06B1"/>
    <w:rsid w:val="006A08E0"/>
    <w:rsid w:val="006A0925"/>
    <w:rsid w:val="006A1B41"/>
    <w:rsid w:val="006A20B6"/>
    <w:rsid w:val="006A25EB"/>
    <w:rsid w:val="006A2B88"/>
    <w:rsid w:val="006A2C07"/>
    <w:rsid w:val="006A2D38"/>
    <w:rsid w:val="006A2FBD"/>
    <w:rsid w:val="006A3341"/>
    <w:rsid w:val="006A3E98"/>
    <w:rsid w:val="006A5233"/>
    <w:rsid w:val="006A5267"/>
    <w:rsid w:val="006A55B4"/>
    <w:rsid w:val="006A5CE2"/>
    <w:rsid w:val="006A5DCD"/>
    <w:rsid w:val="006A6FAD"/>
    <w:rsid w:val="006A766B"/>
    <w:rsid w:val="006A7821"/>
    <w:rsid w:val="006A7B16"/>
    <w:rsid w:val="006B0C4E"/>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B7949"/>
    <w:rsid w:val="006B7E2B"/>
    <w:rsid w:val="006C01A0"/>
    <w:rsid w:val="006C0965"/>
    <w:rsid w:val="006C0973"/>
    <w:rsid w:val="006C0CA5"/>
    <w:rsid w:val="006C1191"/>
    <w:rsid w:val="006C1B2E"/>
    <w:rsid w:val="006C2237"/>
    <w:rsid w:val="006C292A"/>
    <w:rsid w:val="006C2AF9"/>
    <w:rsid w:val="006C2CEB"/>
    <w:rsid w:val="006C2EAF"/>
    <w:rsid w:val="006C3264"/>
    <w:rsid w:val="006C4072"/>
    <w:rsid w:val="006C4640"/>
    <w:rsid w:val="006C5BD2"/>
    <w:rsid w:val="006C5FB0"/>
    <w:rsid w:val="006C65B4"/>
    <w:rsid w:val="006C6915"/>
    <w:rsid w:val="006C6A27"/>
    <w:rsid w:val="006C7131"/>
    <w:rsid w:val="006C760F"/>
    <w:rsid w:val="006C7E15"/>
    <w:rsid w:val="006C7E8E"/>
    <w:rsid w:val="006D01E1"/>
    <w:rsid w:val="006D025E"/>
    <w:rsid w:val="006D05F6"/>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50C"/>
    <w:rsid w:val="006D6813"/>
    <w:rsid w:val="006D6D52"/>
    <w:rsid w:val="006D6F16"/>
    <w:rsid w:val="006D715D"/>
    <w:rsid w:val="006D716D"/>
    <w:rsid w:val="006D71F4"/>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2BA4"/>
    <w:rsid w:val="006E35A7"/>
    <w:rsid w:val="006E37D3"/>
    <w:rsid w:val="006E425E"/>
    <w:rsid w:val="006E4681"/>
    <w:rsid w:val="006E4F6A"/>
    <w:rsid w:val="006E4F9C"/>
    <w:rsid w:val="006E502B"/>
    <w:rsid w:val="006E51A2"/>
    <w:rsid w:val="006E5428"/>
    <w:rsid w:val="006E5655"/>
    <w:rsid w:val="006E5699"/>
    <w:rsid w:val="006E5798"/>
    <w:rsid w:val="006E6550"/>
    <w:rsid w:val="006E6A76"/>
    <w:rsid w:val="006F060C"/>
    <w:rsid w:val="006F0628"/>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417"/>
    <w:rsid w:val="0070658B"/>
    <w:rsid w:val="0070688A"/>
    <w:rsid w:val="00706A13"/>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6C37"/>
    <w:rsid w:val="0071719F"/>
    <w:rsid w:val="00717244"/>
    <w:rsid w:val="007177ED"/>
    <w:rsid w:val="0071798B"/>
    <w:rsid w:val="00717ED9"/>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2ED"/>
    <w:rsid w:val="0072772C"/>
    <w:rsid w:val="007306F0"/>
    <w:rsid w:val="00730C7C"/>
    <w:rsid w:val="007316B8"/>
    <w:rsid w:val="00732453"/>
    <w:rsid w:val="00732683"/>
    <w:rsid w:val="007326FC"/>
    <w:rsid w:val="00732A86"/>
    <w:rsid w:val="00732B5B"/>
    <w:rsid w:val="00732EEB"/>
    <w:rsid w:val="007332C4"/>
    <w:rsid w:val="007334AC"/>
    <w:rsid w:val="007337AF"/>
    <w:rsid w:val="00733BE0"/>
    <w:rsid w:val="007346C2"/>
    <w:rsid w:val="00734C7D"/>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8F8"/>
    <w:rsid w:val="007440D2"/>
    <w:rsid w:val="007440FD"/>
    <w:rsid w:val="00744837"/>
    <w:rsid w:val="00744971"/>
    <w:rsid w:val="00744B93"/>
    <w:rsid w:val="00745DED"/>
    <w:rsid w:val="00746396"/>
    <w:rsid w:val="00746D48"/>
    <w:rsid w:val="0074762D"/>
    <w:rsid w:val="00747F49"/>
    <w:rsid w:val="00750B1D"/>
    <w:rsid w:val="00750E72"/>
    <w:rsid w:val="00751849"/>
    <w:rsid w:val="007519AC"/>
    <w:rsid w:val="00751A9E"/>
    <w:rsid w:val="00752028"/>
    <w:rsid w:val="00752293"/>
    <w:rsid w:val="00752ACF"/>
    <w:rsid w:val="00752D0E"/>
    <w:rsid w:val="007534FD"/>
    <w:rsid w:val="007537B3"/>
    <w:rsid w:val="0075388F"/>
    <w:rsid w:val="00753A41"/>
    <w:rsid w:val="00753CD3"/>
    <w:rsid w:val="00753E6F"/>
    <w:rsid w:val="00754252"/>
    <w:rsid w:val="007548C4"/>
    <w:rsid w:val="00754BED"/>
    <w:rsid w:val="00754E83"/>
    <w:rsid w:val="00754EE9"/>
    <w:rsid w:val="00755273"/>
    <w:rsid w:val="007558DB"/>
    <w:rsid w:val="00755AD7"/>
    <w:rsid w:val="007561B3"/>
    <w:rsid w:val="007564BA"/>
    <w:rsid w:val="00756864"/>
    <w:rsid w:val="00757B0A"/>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B46"/>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239"/>
    <w:rsid w:val="00773A15"/>
    <w:rsid w:val="0077429E"/>
    <w:rsid w:val="007745DB"/>
    <w:rsid w:val="00775996"/>
    <w:rsid w:val="00776233"/>
    <w:rsid w:val="0077630D"/>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3A1"/>
    <w:rsid w:val="0078358F"/>
    <w:rsid w:val="00783985"/>
    <w:rsid w:val="00783D4C"/>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6E6"/>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B53"/>
    <w:rsid w:val="00793CA8"/>
    <w:rsid w:val="00793CF1"/>
    <w:rsid w:val="00794412"/>
    <w:rsid w:val="0079464E"/>
    <w:rsid w:val="00794913"/>
    <w:rsid w:val="00794E3B"/>
    <w:rsid w:val="007950C9"/>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B18"/>
    <w:rsid w:val="007A5FF9"/>
    <w:rsid w:val="007A7187"/>
    <w:rsid w:val="007A7989"/>
    <w:rsid w:val="007A7D70"/>
    <w:rsid w:val="007B2849"/>
    <w:rsid w:val="007B2881"/>
    <w:rsid w:val="007B299C"/>
    <w:rsid w:val="007B2A97"/>
    <w:rsid w:val="007B2EE7"/>
    <w:rsid w:val="007B3623"/>
    <w:rsid w:val="007B385A"/>
    <w:rsid w:val="007B3B82"/>
    <w:rsid w:val="007B3ED7"/>
    <w:rsid w:val="007B49B4"/>
    <w:rsid w:val="007B49DA"/>
    <w:rsid w:val="007B4C4C"/>
    <w:rsid w:val="007B5734"/>
    <w:rsid w:val="007B5CB4"/>
    <w:rsid w:val="007B60BE"/>
    <w:rsid w:val="007B6146"/>
    <w:rsid w:val="007B784A"/>
    <w:rsid w:val="007C0DCF"/>
    <w:rsid w:val="007C0F93"/>
    <w:rsid w:val="007C14E8"/>
    <w:rsid w:val="007C157E"/>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1AAB"/>
    <w:rsid w:val="007D24BD"/>
    <w:rsid w:val="007D29B1"/>
    <w:rsid w:val="007D2D41"/>
    <w:rsid w:val="007D2D6E"/>
    <w:rsid w:val="007D2E08"/>
    <w:rsid w:val="007D3294"/>
    <w:rsid w:val="007D33C4"/>
    <w:rsid w:val="007D34C7"/>
    <w:rsid w:val="007D3572"/>
    <w:rsid w:val="007D3A75"/>
    <w:rsid w:val="007D3B92"/>
    <w:rsid w:val="007D3BC4"/>
    <w:rsid w:val="007D42ED"/>
    <w:rsid w:val="007D4A63"/>
    <w:rsid w:val="007D4FCF"/>
    <w:rsid w:val="007D5B01"/>
    <w:rsid w:val="007D5E4C"/>
    <w:rsid w:val="007D6B50"/>
    <w:rsid w:val="007D6C15"/>
    <w:rsid w:val="007D7A62"/>
    <w:rsid w:val="007D7A6A"/>
    <w:rsid w:val="007D7D6E"/>
    <w:rsid w:val="007E0005"/>
    <w:rsid w:val="007E04EB"/>
    <w:rsid w:val="007E08F3"/>
    <w:rsid w:val="007E0BF1"/>
    <w:rsid w:val="007E110D"/>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2F2"/>
    <w:rsid w:val="007F4368"/>
    <w:rsid w:val="007F4630"/>
    <w:rsid w:val="007F59E2"/>
    <w:rsid w:val="007F6796"/>
    <w:rsid w:val="007F682E"/>
    <w:rsid w:val="007F68E6"/>
    <w:rsid w:val="007F6D3A"/>
    <w:rsid w:val="007F6DA7"/>
    <w:rsid w:val="007F72BC"/>
    <w:rsid w:val="007F75CB"/>
    <w:rsid w:val="007F76E5"/>
    <w:rsid w:val="00800398"/>
    <w:rsid w:val="00800B5B"/>
    <w:rsid w:val="00800BA2"/>
    <w:rsid w:val="00800FA3"/>
    <w:rsid w:val="00801297"/>
    <w:rsid w:val="00801A71"/>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919"/>
    <w:rsid w:val="00805A1D"/>
    <w:rsid w:val="00806092"/>
    <w:rsid w:val="00806553"/>
    <w:rsid w:val="00806712"/>
    <w:rsid w:val="00806B04"/>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2EA8"/>
    <w:rsid w:val="0081357E"/>
    <w:rsid w:val="008137AE"/>
    <w:rsid w:val="00813843"/>
    <w:rsid w:val="00814444"/>
    <w:rsid w:val="00814742"/>
    <w:rsid w:val="00814AD0"/>
    <w:rsid w:val="00814EE4"/>
    <w:rsid w:val="00815694"/>
    <w:rsid w:val="00815C2E"/>
    <w:rsid w:val="00815F1F"/>
    <w:rsid w:val="00816224"/>
    <w:rsid w:val="008163AC"/>
    <w:rsid w:val="0081644C"/>
    <w:rsid w:val="008166DC"/>
    <w:rsid w:val="00816AEA"/>
    <w:rsid w:val="00816ED9"/>
    <w:rsid w:val="008174A7"/>
    <w:rsid w:val="008176D4"/>
    <w:rsid w:val="00817991"/>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58"/>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4ED7"/>
    <w:rsid w:val="00835051"/>
    <w:rsid w:val="00835CD4"/>
    <w:rsid w:val="008365A7"/>
    <w:rsid w:val="0083669C"/>
    <w:rsid w:val="008371F9"/>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36A"/>
    <w:rsid w:val="00844529"/>
    <w:rsid w:val="008446DE"/>
    <w:rsid w:val="00844D81"/>
    <w:rsid w:val="00845257"/>
    <w:rsid w:val="0084550D"/>
    <w:rsid w:val="0084560B"/>
    <w:rsid w:val="00845D14"/>
    <w:rsid w:val="008466EA"/>
    <w:rsid w:val="00847775"/>
    <w:rsid w:val="008503EC"/>
    <w:rsid w:val="0085153B"/>
    <w:rsid w:val="00851584"/>
    <w:rsid w:val="00852694"/>
    <w:rsid w:val="00852697"/>
    <w:rsid w:val="00852DDE"/>
    <w:rsid w:val="00852FCA"/>
    <w:rsid w:val="00853055"/>
    <w:rsid w:val="008533D5"/>
    <w:rsid w:val="008539DE"/>
    <w:rsid w:val="008544FA"/>
    <w:rsid w:val="00854627"/>
    <w:rsid w:val="00854EB8"/>
    <w:rsid w:val="00855434"/>
    <w:rsid w:val="00855522"/>
    <w:rsid w:val="00856065"/>
    <w:rsid w:val="00856B3B"/>
    <w:rsid w:val="00856E54"/>
    <w:rsid w:val="00857868"/>
    <w:rsid w:val="00857C7F"/>
    <w:rsid w:val="00857D3E"/>
    <w:rsid w:val="0086009C"/>
    <w:rsid w:val="00860184"/>
    <w:rsid w:val="008606C4"/>
    <w:rsid w:val="00860D24"/>
    <w:rsid w:val="00860D8F"/>
    <w:rsid w:val="00860ECC"/>
    <w:rsid w:val="008615D2"/>
    <w:rsid w:val="00861683"/>
    <w:rsid w:val="00861ED9"/>
    <w:rsid w:val="00862300"/>
    <w:rsid w:val="00862EFE"/>
    <w:rsid w:val="00863961"/>
    <w:rsid w:val="00863975"/>
    <w:rsid w:val="00863A6E"/>
    <w:rsid w:val="00863D59"/>
    <w:rsid w:val="0086401C"/>
    <w:rsid w:val="008640F9"/>
    <w:rsid w:val="00864598"/>
    <w:rsid w:val="00864E80"/>
    <w:rsid w:val="0086564B"/>
    <w:rsid w:val="00865ABE"/>
    <w:rsid w:val="00866E62"/>
    <w:rsid w:val="008677FE"/>
    <w:rsid w:val="00867850"/>
    <w:rsid w:val="00867C33"/>
    <w:rsid w:val="00870637"/>
    <w:rsid w:val="008708A8"/>
    <w:rsid w:val="008719EC"/>
    <w:rsid w:val="00872047"/>
    <w:rsid w:val="00872146"/>
    <w:rsid w:val="00872168"/>
    <w:rsid w:val="0087249F"/>
    <w:rsid w:val="008726DC"/>
    <w:rsid w:val="00872B4C"/>
    <w:rsid w:val="008739B7"/>
    <w:rsid w:val="00873B75"/>
    <w:rsid w:val="00873BC4"/>
    <w:rsid w:val="00874BF4"/>
    <w:rsid w:val="00874EFF"/>
    <w:rsid w:val="00875365"/>
    <w:rsid w:val="0087536A"/>
    <w:rsid w:val="0087541D"/>
    <w:rsid w:val="00875741"/>
    <w:rsid w:val="00875748"/>
    <w:rsid w:val="008759EE"/>
    <w:rsid w:val="00875FCE"/>
    <w:rsid w:val="0087608B"/>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2DC"/>
    <w:rsid w:val="008863AE"/>
    <w:rsid w:val="00886B22"/>
    <w:rsid w:val="008876A1"/>
    <w:rsid w:val="00887A38"/>
    <w:rsid w:val="008903AE"/>
    <w:rsid w:val="00890B01"/>
    <w:rsid w:val="00891393"/>
    <w:rsid w:val="00891BD3"/>
    <w:rsid w:val="00891D04"/>
    <w:rsid w:val="00892057"/>
    <w:rsid w:val="0089233C"/>
    <w:rsid w:val="0089287A"/>
    <w:rsid w:val="00892E04"/>
    <w:rsid w:val="00892EC4"/>
    <w:rsid w:val="00892EF8"/>
    <w:rsid w:val="00893197"/>
    <w:rsid w:val="00893D06"/>
    <w:rsid w:val="008945AE"/>
    <w:rsid w:val="00894D1B"/>
    <w:rsid w:val="00894D9D"/>
    <w:rsid w:val="00895416"/>
    <w:rsid w:val="00895A0D"/>
    <w:rsid w:val="00895BB8"/>
    <w:rsid w:val="00895E5D"/>
    <w:rsid w:val="00896083"/>
    <w:rsid w:val="00896125"/>
    <w:rsid w:val="00896B46"/>
    <w:rsid w:val="00896F7D"/>
    <w:rsid w:val="008971AD"/>
    <w:rsid w:val="008977B9"/>
    <w:rsid w:val="008977C1"/>
    <w:rsid w:val="00897AF6"/>
    <w:rsid w:val="00897C8D"/>
    <w:rsid w:val="008A026C"/>
    <w:rsid w:val="008A09B1"/>
    <w:rsid w:val="008A13A6"/>
    <w:rsid w:val="008A2882"/>
    <w:rsid w:val="008A2C4C"/>
    <w:rsid w:val="008A2F33"/>
    <w:rsid w:val="008A3312"/>
    <w:rsid w:val="008A33BC"/>
    <w:rsid w:val="008A3DE2"/>
    <w:rsid w:val="008A40E9"/>
    <w:rsid w:val="008A4260"/>
    <w:rsid w:val="008A461C"/>
    <w:rsid w:val="008A46EA"/>
    <w:rsid w:val="008A4B3A"/>
    <w:rsid w:val="008A4D2F"/>
    <w:rsid w:val="008A4DB6"/>
    <w:rsid w:val="008A4E83"/>
    <w:rsid w:val="008A53CB"/>
    <w:rsid w:val="008A580D"/>
    <w:rsid w:val="008A60FF"/>
    <w:rsid w:val="008A61D4"/>
    <w:rsid w:val="008A6641"/>
    <w:rsid w:val="008A68E6"/>
    <w:rsid w:val="008A6C38"/>
    <w:rsid w:val="008A705F"/>
    <w:rsid w:val="008A707F"/>
    <w:rsid w:val="008A7736"/>
    <w:rsid w:val="008B1C04"/>
    <w:rsid w:val="008B1EE0"/>
    <w:rsid w:val="008B2920"/>
    <w:rsid w:val="008B2E01"/>
    <w:rsid w:val="008B2FA7"/>
    <w:rsid w:val="008B3AE4"/>
    <w:rsid w:val="008B3E5F"/>
    <w:rsid w:val="008B4190"/>
    <w:rsid w:val="008B4616"/>
    <w:rsid w:val="008B494B"/>
    <w:rsid w:val="008B4969"/>
    <w:rsid w:val="008B4E96"/>
    <w:rsid w:val="008B4FB4"/>
    <w:rsid w:val="008B508F"/>
    <w:rsid w:val="008B592B"/>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2AC7"/>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169"/>
    <w:rsid w:val="008D165A"/>
    <w:rsid w:val="008D1BD5"/>
    <w:rsid w:val="008D1DB7"/>
    <w:rsid w:val="008D231E"/>
    <w:rsid w:val="008D28D1"/>
    <w:rsid w:val="008D312B"/>
    <w:rsid w:val="008D324A"/>
    <w:rsid w:val="008D376A"/>
    <w:rsid w:val="008D3D6F"/>
    <w:rsid w:val="008D4F6D"/>
    <w:rsid w:val="008D5A50"/>
    <w:rsid w:val="008D5BAB"/>
    <w:rsid w:val="008D5F10"/>
    <w:rsid w:val="008D632A"/>
    <w:rsid w:val="008D6BEF"/>
    <w:rsid w:val="008D6F61"/>
    <w:rsid w:val="008D7B27"/>
    <w:rsid w:val="008D7C8D"/>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CDC"/>
    <w:rsid w:val="008E5DC9"/>
    <w:rsid w:val="008E686B"/>
    <w:rsid w:val="008E6BC2"/>
    <w:rsid w:val="008E6FF7"/>
    <w:rsid w:val="008E7016"/>
    <w:rsid w:val="008E71DB"/>
    <w:rsid w:val="008E75DB"/>
    <w:rsid w:val="008E77D0"/>
    <w:rsid w:val="008E7C5C"/>
    <w:rsid w:val="008E7DA4"/>
    <w:rsid w:val="008E7EB4"/>
    <w:rsid w:val="008F0041"/>
    <w:rsid w:val="008F1103"/>
    <w:rsid w:val="008F11EB"/>
    <w:rsid w:val="008F2A18"/>
    <w:rsid w:val="008F2B67"/>
    <w:rsid w:val="008F301F"/>
    <w:rsid w:val="008F3685"/>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A2D"/>
    <w:rsid w:val="00905B0B"/>
    <w:rsid w:val="009064E4"/>
    <w:rsid w:val="0090674E"/>
    <w:rsid w:val="00906F37"/>
    <w:rsid w:val="009078A9"/>
    <w:rsid w:val="00907907"/>
    <w:rsid w:val="00907CE5"/>
    <w:rsid w:val="00910340"/>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447"/>
    <w:rsid w:val="00917B66"/>
    <w:rsid w:val="00917BD8"/>
    <w:rsid w:val="00917E70"/>
    <w:rsid w:val="0092003A"/>
    <w:rsid w:val="009200AF"/>
    <w:rsid w:val="009200CF"/>
    <w:rsid w:val="009203D6"/>
    <w:rsid w:val="009209BC"/>
    <w:rsid w:val="0092133D"/>
    <w:rsid w:val="00921C98"/>
    <w:rsid w:val="00922CBC"/>
    <w:rsid w:val="00922F41"/>
    <w:rsid w:val="00922F97"/>
    <w:rsid w:val="0092316B"/>
    <w:rsid w:val="00923404"/>
    <w:rsid w:val="00923F9E"/>
    <w:rsid w:val="00923FCA"/>
    <w:rsid w:val="0092403F"/>
    <w:rsid w:val="0092429B"/>
    <w:rsid w:val="0092441A"/>
    <w:rsid w:val="00924B3C"/>
    <w:rsid w:val="009250DB"/>
    <w:rsid w:val="0092530C"/>
    <w:rsid w:val="00925BF8"/>
    <w:rsid w:val="00926406"/>
    <w:rsid w:val="00926424"/>
    <w:rsid w:val="0092671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13BE"/>
    <w:rsid w:val="009424BE"/>
    <w:rsid w:val="009426F7"/>
    <w:rsid w:val="00942A54"/>
    <w:rsid w:val="00942BAF"/>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AA2"/>
    <w:rsid w:val="009502CE"/>
    <w:rsid w:val="00950323"/>
    <w:rsid w:val="0095037F"/>
    <w:rsid w:val="00950672"/>
    <w:rsid w:val="00951FEB"/>
    <w:rsid w:val="0095220B"/>
    <w:rsid w:val="00952316"/>
    <w:rsid w:val="00952B7C"/>
    <w:rsid w:val="00953D70"/>
    <w:rsid w:val="00954215"/>
    <w:rsid w:val="009546A7"/>
    <w:rsid w:val="00954A84"/>
    <w:rsid w:val="00954CD0"/>
    <w:rsid w:val="00954FAF"/>
    <w:rsid w:val="00955200"/>
    <w:rsid w:val="00955359"/>
    <w:rsid w:val="0095546E"/>
    <w:rsid w:val="00955A0D"/>
    <w:rsid w:val="00955EF5"/>
    <w:rsid w:val="00956200"/>
    <w:rsid w:val="009564A8"/>
    <w:rsid w:val="00956787"/>
    <w:rsid w:val="00956AAC"/>
    <w:rsid w:val="00956C8A"/>
    <w:rsid w:val="009578C3"/>
    <w:rsid w:val="00957E40"/>
    <w:rsid w:val="0096091B"/>
    <w:rsid w:val="00960940"/>
    <w:rsid w:val="00961446"/>
    <w:rsid w:val="00961AB7"/>
    <w:rsid w:val="00961D9A"/>
    <w:rsid w:val="0096225A"/>
    <w:rsid w:val="009622F2"/>
    <w:rsid w:val="009638A0"/>
    <w:rsid w:val="009639BB"/>
    <w:rsid w:val="00963A2B"/>
    <w:rsid w:val="00963AD4"/>
    <w:rsid w:val="00963BBC"/>
    <w:rsid w:val="00963D65"/>
    <w:rsid w:val="00963F5D"/>
    <w:rsid w:val="009644F1"/>
    <w:rsid w:val="00964645"/>
    <w:rsid w:val="00964A24"/>
    <w:rsid w:val="0096501C"/>
    <w:rsid w:val="009651A6"/>
    <w:rsid w:val="009656F0"/>
    <w:rsid w:val="009657D9"/>
    <w:rsid w:val="00965C63"/>
    <w:rsid w:val="00965D96"/>
    <w:rsid w:val="00966103"/>
    <w:rsid w:val="009669BC"/>
    <w:rsid w:val="00966F17"/>
    <w:rsid w:val="0096711C"/>
    <w:rsid w:val="00967223"/>
    <w:rsid w:val="009673DC"/>
    <w:rsid w:val="00967881"/>
    <w:rsid w:val="00967B7D"/>
    <w:rsid w:val="00967D6D"/>
    <w:rsid w:val="00970632"/>
    <w:rsid w:val="00970672"/>
    <w:rsid w:val="009706E4"/>
    <w:rsid w:val="009718CF"/>
    <w:rsid w:val="00972D70"/>
    <w:rsid w:val="009735EC"/>
    <w:rsid w:val="00973DAC"/>
    <w:rsid w:val="00973FA7"/>
    <w:rsid w:val="0097429C"/>
    <w:rsid w:val="00974595"/>
    <w:rsid w:val="00974BA0"/>
    <w:rsid w:val="0097506E"/>
    <w:rsid w:val="009758C7"/>
    <w:rsid w:val="00975CC7"/>
    <w:rsid w:val="0097618E"/>
    <w:rsid w:val="00976558"/>
    <w:rsid w:val="009765B7"/>
    <w:rsid w:val="00976F41"/>
    <w:rsid w:val="009770DB"/>
    <w:rsid w:val="0097720E"/>
    <w:rsid w:val="009776F1"/>
    <w:rsid w:val="00977730"/>
    <w:rsid w:val="00977E64"/>
    <w:rsid w:val="00977F0F"/>
    <w:rsid w:val="009801E9"/>
    <w:rsid w:val="00980278"/>
    <w:rsid w:val="009805EB"/>
    <w:rsid w:val="0098068D"/>
    <w:rsid w:val="0098085B"/>
    <w:rsid w:val="0098191E"/>
    <w:rsid w:val="009820EB"/>
    <w:rsid w:val="0098213A"/>
    <w:rsid w:val="009824CA"/>
    <w:rsid w:val="009836D0"/>
    <w:rsid w:val="00983C6C"/>
    <w:rsid w:val="00983E39"/>
    <w:rsid w:val="009841C0"/>
    <w:rsid w:val="00984EB7"/>
    <w:rsid w:val="00985855"/>
    <w:rsid w:val="0098598C"/>
    <w:rsid w:val="00985B18"/>
    <w:rsid w:val="009862B8"/>
    <w:rsid w:val="00986448"/>
    <w:rsid w:val="00986810"/>
    <w:rsid w:val="00986C58"/>
    <w:rsid w:val="00986FF8"/>
    <w:rsid w:val="009871A7"/>
    <w:rsid w:val="00987209"/>
    <w:rsid w:val="00987381"/>
    <w:rsid w:val="009873B8"/>
    <w:rsid w:val="0098765C"/>
    <w:rsid w:val="009902A6"/>
    <w:rsid w:val="00990589"/>
    <w:rsid w:val="0099096E"/>
    <w:rsid w:val="00990DD9"/>
    <w:rsid w:val="00990EA5"/>
    <w:rsid w:val="00991371"/>
    <w:rsid w:val="00992B58"/>
    <w:rsid w:val="00992D1F"/>
    <w:rsid w:val="009934B8"/>
    <w:rsid w:val="0099366E"/>
    <w:rsid w:val="00993A0C"/>
    <w:rsid w:val="00993AA0"/>
    <w:rsid w:val="00993AF5"/>
    <w:rsid w:val="00993B2B"/>
    <w:rsid w:val="00993C2B"/>
    <w:rsid w:val="00993DE4"/>
    <w:rsid w:val="00993FA9"/>
    <w:rsid w:val="00994A28"/>
    <w:rsid w:val="00995128"/>
    <w:rsid w:val="0099527E"/>
    <w:rsid w:val="00995587"/>
    <w:rsid w:val="009960EC"/>
    <w:rsid w:val="00996D1C"/>
    <w:rsid w:val="009977E9"/>
    <w:rsid w:val="009A03D7"/>
    <w:rsid w:val="009A0467"/>
    <w:rsid w:val="009A067C"/>
    <w:rsid w:val="009A14EC"/>
    <w:rsid w:val="009A20C6"/>
    <w:rsid w:val="009A20EE"/>
    <w:rsid w:val="009A2447"/>
    <w:rsid w:val="009A2456"/>
    <w:rsid w:val="009A24E5"/>
    <w:rsid w:val="009A2D78"/>
    <w:rsid w:val="009A2DC4"/>
    <w:rsid w:val="009A3A67"/>
    <w:rsid w:val="009A4121"/>
    <w:rsid w:val="009A546A"/>
    <w:rsid w:val="009A59E6"/>
    <w:rsid w:val="009A5C7D"/>
    <w:rsid w:val="009A64A9"/>
    <w:rsid w:val="009A6640"/>
    <w:rsid w:val="009A673C"/>
    <w:rsid w:val="009A761F"/>
    <w:rsid w:val="009A7723"/>
    <w:rsid w:val="009B0630"/>
    <w:rsid w:val="009B0728"/>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3E1B"/>
    <w:rsid w:val="009C43E2"/>
    <w:rsid w:val="009C5929"/>
    <w:rsid w:val="009C614B"/>
    <w:rsid w:val="009C65CA"/>
    <w:rsid w:val="009C69FD"/>
    <w:rsid w:val="009C6B5D"/>
    <w:rsid w:val="009C6D95"/>
    <w:rsid w:val="009C7129"/>
    <w:rsid w:val="009C7149"/>
    <w:rsid w:val="009C7280"/>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5F88"/>
    <w:rsid w:val="009D6D5B"/>
    <w:rsid w:val="009D78CD"/>
    <w:rsid w:val="009D79F8"/>
    <w:rsid w:val="009E0E48"/>
    <w:rsid w:val="009E11ED"/>
    <w:rsid w:val="009E17C2"/>
    <w:rsid w:val="009E1909"/>
    <w:rsid w:val="009E2258"/>
    <w:rsid w:val="009E2872"/>
    <w:rsid w:val="009E2E46"/>
    <w:rsid w:val="009E385B"/>
    <w:rsid w:val="009E445F"/>
    <w:rsid w:val="009E465B"/>
    <w:rsid w:val="009E48AC"/>
    <w:rsid w:val="009E4A14"/>
    <w:rsid w:val="009E4F85"/>
    <w:rsid w:val="009E5344"/>
    <w:rsid w:val="009E5485"/>
    <w:rsid w:val="009E5704"/>
    <w:rsid w:val="009E5DDF"/>
    <w:rsid w:val="009E676D"/>
    <w:rsid w:val="009E6BD6"/>
    <w:rsid w:val="009E7EC5"/>
    <w:rsid w:val="009F0173"/>
    <w:rsid w:val="009F01A3"/>
    <w:rsid w:val="009F0CF0"/>
    <w:rsid w:val="009F0D5B"/>
    <w:rsid w:val="009F16D8"/>
    <w:rsid w:val="009F175A"/>
    <w:rsid w:val="009F1A2B"/>
    <w:rsid w:val="009F1AEE"/>
    <w:rsid w:val="009F1C1F"/>
    <w:rsid w:val="009F1E15"/>
    <w:rsid w:val="009F2B97"/>
    <w:rsid w:val="009F307D"/>
    <w:rsid w:val="009F310F"/>
    <w:rsid w:val="009F317B"/>
    <w:rsid w:val="009F34AE"/>
    <w:rsid w:val="009F3A16"/>
    <w:rsid w:val="009F3BEC"/>
    <w:rsid w:val="009F3E70"/>
    <w:rsid w:val="009F3EAA"/>
    <w:rsid w:val="009F4152"/>
    <w:rsid w:val="009F419A"/>
    <w:rsid w:val="009F451D"/>
    <w:rsid w:val="009F48ED"/>
    <w:rsid w:val="009F5166"/>
    <w:rsid w:val="009F5B4F"/>
    <w:rsid w:val="009F5FA9"/>
    <w:rsid w:val="009F64F4"/>
    <w:rsid w:val="009F6B54"/>
    <w:rsid w:val="009F774D"/>
    <w:rsid w:val="009F7946"/>
    <w:rsid w:val="00A00BAC"/>
    <w:rsid w:val="00A0102E"/>
    <w:rsid w:val="00A024D3"/>
    <w:rsid w:val="00A02691"/>
    <w:rsid w:val="00A02D0F"/>
    <w:rsid w:val="00A04333"/>
    <w:rsid w:val="00A0478E"/>
    <w:rsid w:val="00A04804"/>
    <w:rsid w:val="00A04FCB"/>
    <w:rsid w:val="00A057D2"/>
    <w:rsid w:val="00A0599D"/>
    <w:rsid w:val="00A05C56"/>
    <w:rsid w:val="00A06613"/>
    <w:rsid w:val="00A06783"/>
    <w:rsid w:val="00A071D1"/>
    <w:rsid w:val="00A0774C"/>
    <w:rsid w:val="00A07B42"/>
    <w:rsid w:val="00A109F3"/>
    <w:rsid w:val="00A10AF9"/>
    <w:rsid w:val="00A10CDC"/>
    <w:rsid w:val="00A10ED0"/>
    <w:rsid w:val="00A11711"/>
    <w:rsid w:val="00A11BF8"/>
    <w:rsid w:val="00A11F3D"/>
    <w:rsid w:val="00A12A90"/>
    <w:rsid w:val="00A13974"/>
    <w:rsid w:val="00A147F6"/>
    <w:rsid w:val="00A14A72"/>
    <w:rsid w:val="00A14FB4"/>
    <w:rsid w:val="00A1530B"/>
    <w:rsid w:val="00A156E9"/>
    <w:rsid w:val="00A16357"/>
    <w:rsid w:val="00A16523"/>
    <w:rsid w:val="00A16BC9"/>
    <w:rsid w:val="00A17773"/>
    <w:rsid w:val="00A1787C"/>
    <w:rsid w:val="00A1795A"/>
    <w:rsid w:val="00A17A1B"/>
    <w:rsid w:val="00A17E65"/>
    <w:rsid w:val="00A205A8"/>
    <w:rsid w:val="00A207CA"/>
    <w:rsid w:val="00A20CD1"/>
    <w:rsid w:val="00A21023"/>
    <w:rsid w:val="00A2105F"/>
    <w:rsid w:val="00A21216"/>
    <w:rsid w:val="00A2148E"/>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A41"/>
    <w:rsid w:val="00A31E66"/>
    <w:rsid w:val="00A31FB3"/>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81"/>
    <w:rsid w:val="00A374C0"/>
    <w:rsid w:val="00A374C8"/>
    <w:rsid w:val="00A376CC"/>
    <w:rsid w:val="00A37830"/>
    <w:rsid w:val="00A37961"/>
    <w:rsid w:val="00A37A66"/>
    <w:rsid w:val="00A40AD6"/>
    <w:rsid w:val="00A41286"/>
    <w:rsid w:val="00A41899"/>
    <w:rsid w:val="00A41D85"/>
    <w:rsid w:val="00A4353D"/>
    <w:rsid w:val="00A43855"/>
    <w:rsid w:val="00A43C20"/>
    <w:rsid w:val="00A43D8E"/>
    <w:rsid w:val="00A448AC"/>
    <w:rsid w:val="00A4495D"/>
    <w:rsid w:val="00A44B2B"/>
    <w:rsid w:val="00A45DD4"/>
    <w:rsid w:val="00A4626E"/>
    <w:rsid w:val="00A471C4"/>
    <w:rsid w:val="00A47A1D"/>
    <w:rsid w:val="00A47A35"/>
    <w:rsid w:val="00A47A54"/>
    <w:rsid w:val="00A47D79"/>
    <w:rsid w:val="00A50369"/>
    <w:rsid w:val="00A5059E"/>
    <w:rsid w:val="00A51FC4"/>
    <w:rsid w:val="00A51FC5"/>
    <w:rsid w:val="00A52418"/>
    <w:rsid w:val="00A52B6E"/>
    <w:rsid w:val="00A53034"/>
    <w:rsid w:val="00A531CA"/>
    <w:rsid w:val="00A53BC5"/>
    <w:rsid w:val="00A53D76"/>
    <w:rsid w:val="00A53FEC"/>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6929"/>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DB"/>
    <w:rsid w:val="00A73A27"/>
    <w:rsid w:val="00A73E67"/>
    <w:rsid w:val="00A741C2"/>
    <w:rsid w:val="00A7435B"/>
    <w:rsid w:val="00A7437D"/>
    <w:rsid w:val="00A74895"/>
    <w:rsid w:val="00A749A7"/>
    <w:rsid w:val="00A74A02"/>
    <w:rsid w:val="00A75202"/>
    <w:rsid w:val="00A75834"/>
    <w:rsid w:val="00A7598B"/>
    <w:rsid w:val="00A7687E"/>
    <w:rsid w:val="00A77710"/>
    <w:rsid w:val="00A778BB"/>
    <w:rsid w:val="00A77E50"/>
    <w:rsid w:val="00A801D8"/>
    <w:rsid w:val="00A80808"/>
    <w:rsid w:val="00A81889"/>
    <w:rsid w:val="00A81944"/>
    <w:rsid w:val="00A81B80"/>
    <w:rsid w:val="00A81B88"/>
    <w:rsid w:val="00A81E8C"/>
    <w:rsid w:val="00A821DC"/>
    <w:rsid w:val="00A8233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21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10C3"/>
    <w:rsid w:val="00AA115C"/>
    <w:rsid w:val="00AA1ABF"/>
    <w:rsid w:val="00AA1ACA"/>
    <w:rsid w:val="00AA2393"/>
    <w:rsid w:val="00AA26F6"/>
    <w:rsid w:val="00AA27E7"/>
    <w:rsid w:val="00AA293F"/>
    <w:rsid w:val="00AA2CF2"/>
    <w:rsid w:val="00AA34FD"/>
    <w:rsid w:val="00AA3FC0"/>
    <w:rsid w:val="00AA3FC3"/>
    <w:rsid w:val="00AA431D"/>
    <w:rsid w:val="00AA44DA"/>
    <w:rsid w:val="00AA55D9"/>
    <w:rsid w:val="00AA60CF"/>
    <w:rsid w:val="00AA649D"/>
    <w:rsid w:val="00AA6B54"/>
    <w:rsid w:val="00AA6BEF"/>
    <w:rsid w:val="00AA729C"/>
    <w:rsid w:val="00AA76F2"/>
    <w:rsid w:val="00AA7A6F"/>
    <w:rsid w:val="00AB03AC"/>
    <w:rsid w:val="00AB0A10"/>
    <w:rsid w:val="00AB1DAE"/>
    <w:rsid w:val="00AB2163"/>
    <w:rsid w:val="00AB217A"/>
    <w:rsid w:val="00AB2351"/>
    <w:rsid w:val="00AB250F"/>
    <w:rsid w:val="00AB2514"/>
    <w:rsid w:val="00AB265D"/>
    <w:rsid w:val="00AB294C"/>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58"/>
    <w:rsid w:val="00AB55F8"/>
    <w:rsid w:val="00AB5E1C"/>
    <w:rsid w:val="00AB6015"/>
    <w:rsid w:val="00AB6396"/>
    <w:rsid w:val="00AB63F6"/>
    <w:rsid w:val="00AB6475"/>
    <w:rsid w:val="00AB66F8"/>
    <w:rsid w:val="00AB6A6C"/>
    <w:rsid w:val="00AB6DF8"/>
    <w:rsid w:val="00AB6ED7"/>
    <w:rsid w:val="00AB6FD2"/>
    <w:rsid w:val="00AB71CF"/>
    <w:rsid w:val="00AB76F7"/>
    <w:rsid w:val="00AB79F7"/>
    <w:rsid w:val="00AC267B"/>
    <w:rsid w:val="00AC2ABA"/>
    <w:rsid w:val="00AC2AE0"/>
    <w:rsid w:val="00AC2D60"/>
    <w:rsid w:val="00AC4104"/>
    <w:rsid w:val="00AC46B2"/>
    <w:rsid w:val="00AC48A4"/>
    <w:rsid w:val="00AC4C7A"/>
    <w:rsid w:val="00AC4ED7"/>
    <w:rsid w:val="00AC508F"/>
    <w:rsid w:val="00AC524C"/>
    <w:rsid w:val="00AC5342"/>
    <w:rsid w:val="00AC59E2"/>
    <w:rsid w:val="00AC5BBB"/>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3E3A"/>
    <w:rsid w:val="00AE3F55"/>
    <w:rsid w:val="00AE4511"/>
    <w:rsid w:val="00AE456E"/>
    <w:rsid w:val="00AE4EB1"/>
    <w:rsid w:val="00AE53AC"/>
    <w:rsid w:val="00AE53BF"/>
    <w:rsid w:val="00AE53D0"/>
    <w:rsid w:val="00AE5FB0"/>
    <w:rsid w:val="00AE619F"/>
    <w:rsid w:val="00AE64B0"/>
    <w:rsid w:val="00AE6811"/>
    <w:rsid w:val="00AE722B"/>
    <w:rsid w:val="00AE7A51"/>
    <w:rsid w:val="00AE7AB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5CF6"/>
    <w:rsid w:val="00B05F00"/>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8C2"/>
    <w:rsid w:val="00B22F37"/>
    <w:rsid w:val="00B22FC5"/>
    <w:rsid w:val="00B23883"/>
    <w:rsid w:val="00B239D7"/>
    <w:rsid w:val="00B243D1"/>
    <w:rsid w:val="00B24B87"/>
    <w:rsid w:val="00B256C0"/>
    <w:rsid w:val="00B259E1"/>
    <w:rsid w:val="00B25FAF"/>
    <w:rsid w:val="00B26520"/>
    <w:rsid w:val="00B2681C"/>
    <w:rsid w:val="00B2684B"/>
    <w:rsid w:val="00B269EB"/>
    <w:rsid w:val="00B26B46"/>
    <w:rsid w:val="00B271C3"/>
    <w:rsid w:val="00B273F6"/>
    <w:rsid w:val="00B2781C"/>
    <w:rsid w:val="00B30323"/>
    <w:rsid w:val="00B303C8"/>
    <w:rsid w:val="00B30DB0"/>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5FF5"/>
    <w:rsid w:val="00B364AD"/>
    <w:rsid w:val="00B364E7"/>
    <w:rsid w:val="00B3657A"/>
    <w:rsid w:val="00B3662F"/>
    <w:rsid w:val="00B36D43"/>
    <w:rsid w:val="00B36DB4"/>
    <w:rsid w:val="00B371EC"/>
    <w:rsid w:val="00B37278"/>
    <w:rsid w:val="00B374FF"/>
    <w:rsid w:val="00B37648"/>
    <w:rsid w:val="00B37C4E"/>
    <w:rsid w:val="00B402EF"/>
    <w:rsid w:val="00B4094F"/>
    <w:rsid w:val="00B40B66"/>
    <w:rsid w:val="00B40B69"/>
    <w:rsid w:val="00B410F3"/>
    <w:rsid w:val="00B4113A"/>
    <w:rsid w:val="00B411AE"/>
    <w:rsid w:val="00B42179"/>
    <w:rsid w:val="00B42393"/>
    <w:rsid w:val="00B42710"/>
    <w:rsid w:val="00B42C86"/>
    <w:rsid w:val="00B4397A"/>
    <w:rsid w:val="00B43E12"/>
    <w:rsid w:val="00B43F2E"/>
    <w:rsid w:val="00B44031"/>
    <w:rsid w:val="00B4447C"/>
    <w:rsid w:val="00B455D4"/>
    <w:rsid w:val="00B456D8"/>
    <w:rsid w:val="00B458C8"/>
    <w:rsid w:val="00B458E2"/>
    <w:rsid w:val="00B45906"/>
    <w:rsid w:val="00B46411"/>
    <w:rsid w:val="00B4722A"/>
    <w:rsid w:val="00B47A44"/>
    <w:rsid w:val="00B50882"/>
    <w:rsid w:val="00B51260"/>
    <w:rsid w:val="00B51434"/>
    <w:rsid w:val="00B51715"/>
    <w:rsid w:val="00B51895"/>
    <w:rsid w:val="00B526D0"/>
    <w:rsid w:val="00B52A35"/>
    <w:rsid w:val="00B52FDC"/>
    <w:rsid w:val="00B53A5A"/>
    <w:rsid w:val="00B53B8E"/>
    <w:rsid w:val="00B54CE7"/>
    <w:rsid w:val="00B55645"/>
    <w:rsid w:val="00B556E3"/>
    <w:rsid w:val="00B5582B"/>
    <w:rsid w:val="00B558B9"/>
    <w:rsid w:val="00B55E55"/>
    <w:rsid w:val="00B565D9"/>
    <w:rsid w:val="00B57193"/>
    <w:rsid w:val="00B5752B"/>
    <w:rsid w:val="00B60102"/>
    <w:rsid w:val="00B601C4"/>
    <w:rsid w:val="00B608DB"/>
    <w:rsid w:val="00B60F08"/>
    <w:rsid w:val="00B60F97"/>
    <w:rsid w:val="00B60FD5"/>
    <w:rsid w:val="00B6122D"/>
    <w:rsid w:val="00B6125D"/>
    <w:rsid w:val="00B61652"/>
    <w:rsid w:val="00B61D3C"/>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D58"/>
    <w:rsid w:val="00B72E1F"/>
    <w:rsid w:val="00B72EC7"/>
    <w:rsid w:val="00B72F68"/>
    <w:rsid w:val="00B733EA"/>
    <w:rsid w:val="00B737B3"/>
    <w:rsid w:val="00B7387B"/>
    <w:rsid w:val="00B73B40"/>
    <w:rsid w:val="00B73C8D"/>
    <w:rsid w:val="00B73D93"/>
    <w:rsid w:val="00B73FD6"/>
    <w:rsid w:val="00B74E37"/>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14D"/>
    <w:rsid w:val="00B85351"/>
    <w:rsid w:val="00B855C2"/>
    <w:rsid w:val="00B856B5"/>
    <w:rsid w:val="00B85D36"/>
    <w:rsid w:val="00B85FF4"/>
    <w:rsid w:val="00B86802"/>
    <w:rsid w:val="00B86DB5"/>
    <w:rsid w:val="00B86F0F"/>
    <w:rsid w:val="00B870EF"/>
    <w:rsid w:val="00B875F1"/>
    <w:rsid w:val="00B8764A"/>
    <w:rsid w:val="00B87A6E"/>
    <w:rsid w:val="00B87AF0"/>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562D"/>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14E"/>
    <w:rsid w:val="00BA3230"/>
    <w:rsid w:val="00BA325C"/>
    <w:rsid w:val="00BA3595"/>
    <w:rsid w:val="00BA366B"/>
    <w:rsid w:val="00BA3A0E"/>
    <w:rsid w:val="00BA3D0B"/>
    <w:rsid w:val="00BA3EA2"/>
    <w:rsid w:val="00BA3F16"/>
    <w:rsid w:val="00BA4065"/>
    <w:rsid w:val="00BA4075"/>
    <w:rsid w:val="00BA4534"/>
    <w:rsid w:val="00BA4AC6"/>
    <w:rsid w:val="00BA4B8B"/>
    <w:rsid w:val="00BA4BD8"/>
    <w:rsid w:val="00BA4F55"/>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9AC"/>
    <w:rsid w:val="00BB4B59"/>
    <w:rsid w:val="00BB4D0A"/>
    <w:rsid w:val="00BB53C4"/>
    <w:rsid w:val="00BB53C9"/>
    <w:rsid w:val="00BB5898"/>
    <w:rsid w:val="00BB5D45"/>
    <w:rsid w:val="00BB5F6E"/>
    <w:rsid w:val="00BB698D"/>
    <w:rsid w:val="00BB69E5"/>
    <w:rsid w:val="00BB6A0E"/>
    <w:rsid w:val="00BB6B48"/>
    <w:rsid w:val="00BB7555"/>
    <w:rsid w:val="00BC0738"/>
    <w:rsid w:val="00BC09DE"/>
    <w:rsid w:val="00BC0C41"/>
    <w:rsid w:val="00BC0DC6"/>
    <w:rsid w:val="00BC0E07"/>
    <w:rsid w:val="00BC18C7"/>
    <w:rsid w:val="00BC1E94"/>
    <w:rsid w:val="00BC240A"/>
    <w:rsid w:val="00BC272A"/>
    <w:rsid w:val="00BC33BC"/>
    <w:rsid w:val="00BC3628"/>
    <w:rsid w:val="00BC37C8"/>
    <w:rsid w:val="00BC3BB7"/>
    <w:rsid w:val="00BC3DB7"/>
    <w:rsid w:val="00BC3EC3"/>
    <w:rsid w:val="00BC494E"/>
    <w:rsid w:val="00BC4FB8"/>
    <w:rsid w:val="00BC5ECA"/>
    <w:rsid w:val="00BC5FA2"/>
    <w:rsid w:val="00BC614B"/>
    <w:rsid w:val="00BC61BD"/>
    <w:rsid w:val="00BC6B61"/>
    <w:rsid w:val="00BC7367"/>
    <w:rsid w:val="00BC744E"/>
    <w:rsid w:val="00BC7F6C"/>
    <w:rsid w:val="00BD05CA"/>
    <w:rsid w:val="00BD07DC"/>
    <w:rsid w:val="00BD0932"/>
    <w:rsid w:val="00BD123B"/>
    <w:rsid w:val="00BD128C"/>
    <w:rsid w:val="00BD15E2"/>
    <w:rsid w:val="00BD1838"/>
    <w:rsid w:val="00BD1E3C"/>
    <w:rsid w:val="00BD1EB5"/>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41"/>
    <w:rsid w:val="00BE3BFC"/>
    <w:rsid w:val="00BE3D38"/>
    <w:rsid w:val="00BE3D87"/>
    <w:rsid w:val="00BE3F74"/>
    <w:rsid w:val="00BE419A"/>
    <w:rsid w:val="00BE447E"/>
    <w:rsid w:val="00BE5030"/>
    <w:rsid w:val="00BE5300"/>
    <w:rsid w:val="00BE5D62"/>
    <w:rsid w:val="00BE5DD9"/>
    <w:rsid w:val="00BE5FD8"/>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42B6"/>
    <w:rsid w:val="00BF5C32"/>
    <w:rsid w:val="00BF5E14"/>
    <w:rsid w:val="00BF5E8F"/>
    <w:rsid w:val="00BF61B5"/>
    <w:rsid w:val="00BF6311"/>
    <w:rsid w:val="00BF6B1D"/>
    <w:rsid w:val="00BF6F67"/>
    <w:rsid w:val="00BF73D9"/>
    <w:rsid w:val="00BF7D1A"/>
    <w:rsid w:val="00C00A3F"/>
    <w:rsid w:val="00C00D5F"/>
    <w:rsid w:val="00C00E96"/>
    <w:rsid w:val="00C0116F"/>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352"/>
    <w:rsid w:val="00C05EB5"/>
    <w:rsid w:val="00C06768"/>
    <w:rsid w:val="00C06B4F"/>
    <w:rsid w:val="00C06D81"/>
    <w:rsid w:val="00C0725E"/>
    <w:rsid w:val="00C075C0"/>
    <w:rsid w:val="00C077F8"/>
    <w:rsid w:val="00C07930"/>
    <w:rsid w:val="00C10261"/>
    <w:rsid w:val="00C10A32"/>
    <w:rsid w:val="00C11FC3"/>
    <w:rsid w:val="00C1206B"/>
    <w:rsid w:val="00C121BD"/>
    <w:rsid w:val="00C121D9"/>
    <w:rsid w:val="00C1221C"/>
    <w:rsid w:val="00C1271B"/>
    <w:rsid w:val="00C12C1D"/>
    <w:rsid w:val="00C13585"/>
    <w:rsid w:val="00C13880"/>
    <w:rsid w:val="00C13FFC"/>
    <w:rsid w:val="00C14ABD"/>
    <w:rsid w:val="00C14E47"/>
    <w:rsid w:val="00C150E0"/>
    <w:rsid w:val="00C15517"/>
    <w:rsid w:val="00C15584"/>
    <w:rsid w:val="00C15D7C"/>
    <w:rsid w:val="00C15FB4"/>
    <w:rsid w:val="00C162F8"/>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93D"/>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037"/>
    <w:rsid w:val="00C32284"/>
    <w:rsid w:val="00C327AE"/>
    <w:rsid w:val="00C328DB"/>
    <w:rsid w:val="00C32AC2"/>
    <w:rsid w:val="00C32BAB"/>
    <w:rsid w:val="00C32BF9"/>
    <w:rsid w:val="00C32C85"/>
    <w:rsid w:val="00C32DF9"/>
    <w:rsid w:val="00C33052"/>
    <w:rsid w:val="00C333BD"/>
    <w:rsid w:val="00C3351C"/>
    <w:rsid w:val="00C33BE7"/>
    <w:rsid w:val="00C33C77"/>
    <w:rsid w:val="00C34812"/>
    <w:rsid w:val="00C34C81"/>
    <w:rsid w:val="00C352F6"/>
    <w:rsid w:val="00C353B4"/>
    <w:rsid w:val="00C35641"/>
    <w:rsid w:val="00C35867"/>
    <w:rsid w:val="00C359D2"/>
    <w:rsid w:val="00C35EDA"/>
    <w:rsid w:val="00C3624A"/>
    <w:rsid w:val="00C376D6"/>
    <w:rsid w:val="00C376E8"/>
    <w:rsid w:val="00C37963"/>
    <w:rsid w:val="00C37998"/>
    <w:rsid w:val="00C40EB2"/>
    <w:rsid w:val="00C414CA"/>
    <w:rsid w:val="00C41ADD"/>
    <w:rsid w:val="00C41D58"/>
    <w:rsid w:val="00C421B7"/>
    <w:rsid w:val="00C422A7"/>
    <w:rsid w:val="00C428EE"/>
    <w:rsid w:val="00C42CF4"/>
    <w:rsid w:val="00C42EC1"/>
    <w:rsid w:val="00C42ED0"/>
    <w:rsid w:val="00C4364E"/>
    <w:rsid w:val="00C43A41"/>
    <w:rsid w:val="00C43C80"/>
    <w:rsid w:val="00C44B47"/>
    <w:rsid w:val="00C44D97"/>
    <w:rsid w:val="00C44E3A"/>
    <w:rsid w:val="00C44EF2"/>
    <w:rsid w:val="00C4500B"/>
    <w:rsid w:val="00C4574A"/>
    <w:rsid w:val="00C45C2A"/>
    <w:rsid w:val="00C46602"/>
    <w:rsid w:val="00C466FB"/>
    <w:rsid w:val="00C46857"/>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0566"/>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6113"/>
    <w:rsid w:val="00C661C9"/>
    <w:rsid w:val="00C66215"/>
    <w:rsid w:val="00C66434"/>
    <w:rsid w:val="00C670E1"/>
    <w:rsid w:val="00C67140"/>
    <w:rsid w:val="00C671D7"/>
    <w:rsid w:val="00C67622"/>
    <w:rsid w:val="00C67632"/>
    <w:rsid w:val="00C676FF"/>
    <w:rsid w:val="00C6771C"/>
    <w:rsid w:val="00C6776A"/>
    <w:rsid w:val="00C67EAF"/>
    <w:rsid w:val="00C7010B"/>
    <w:rsid w:val="00C7035F"/>
    <w:rsid w:val="00C7077A"/>
    <w:rsid w:val="00C70C44"/>
    <w:rsid w:val="00C70F99"/>
    <w:rsid w:val="00C71218"/>
    <w:rsid w:val="00C714C1"/>
    <w:rsid w:val="00C715BF"/>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80084"/>
    <w:rsid w:val="00C80395"/>
    <w:rsid w:val="00C8049E"/>
    <w:rsid w:val="00C8060C"/>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3B3"/>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11"/>
    <w:rsid w:val="00C943D1"/>
    <w:rsid w:val="00C94462"/>
    <w:rsid w:val="00C945DB"/>
    <w:rsid w:val="00C94ADA"/>
    <w:rsid w:val="00C94CF3"/>
    <w:rsid w:val="00C957E0"/>
    <w:rsid w:val="00C9621E"/>
    <w:rsid w:val="00C9630A"/>
    <w:rsid w:val="00C96B73"/>
    <w:rsid w:val="00C97054"/>
    <w:rsid w:val="00C97084"/>
    <w:rsid w:val="00C971A8"/>
    <w:rsid w:val="00C97298"/>
    <w:rsid w:val="00C973E0"/>
    <w:rsid w:val="00CA0129"/>
    <w:rsid w:val="00CA16DE"/>
    <w:rsid w:val="00CA18DB"/>
    <w:rsid w:val="00CA1B7E"/>
    <w:rsid w:val="00CA214C"/>
    <w:rsid w:val="00CA21EF"/>
    <w:rsid w:val="00CA220D"/>
    <w:rsid w:val="00CA22E2"/>
    <w:rsid w:val="00CA266E"/>
    <w:rsid w:val="00CA2E11"/>
    <w:rsid w:val="00CA3025"/>
    <w:rsid w:val="00CA344A"/>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A7C40"/>
    <w:rsid w:val="00CB0153"/>
    <w:rsid w:val="00CB01C0"/>
    <w:rsid w:val="00CB0560"/>
    <w:rsid w:val="00CB0F88"/>
    <w:rsid w:val="00CB10CA"/>
    <w:rsid w:val="00CB131B"/>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C59"/>
    <w:rsid w:val="00CB6E70"/>
    <w:rsid w:val="00CB72EA"/>
    <w:rsid w:val="00CB7374"/>
    <w:rsid w:val="00CB79AA"/>
    <w:rsid w:val="00CB7DB8"/>
    <w:rsid w:val="00CC02B5"/>
    <w:rsid w:val="00CC109A"/>
    <w:rsid w:val="00CC145D"/>
    <w:rsid w:val="00CC2005"/>
    <w:rsid w:val="00CC2387"/>
    <w:rsid w:val="00CC273B"/>
    <w:rsid w:val="00CC27A1"/>
    <w:rsid w:val="00CC29CE"/>
    <w:rsid w:val="00CC2C2A"/>
    <w:rsid w:val="00CC2EC6"/>
    <w:rsid w:val="00CC3727"/>
    <w:rsid w:val="00CC389F"/>
    <w:rsid w:val="00CC39DE"/>
    <w:rsid w:val="00CC423C"/>
    <w:rsid w:val="00CC4484"/>
    <w:rsid w:val="00CC452C"/>
    <w:rsid w:val="00CC58E1"/>
    <w:rsid w:val="00CC5DFD"/>
    <w:rsid w:val="00CC6391"/>
    <w:rsid w:val="00CC6844"/>
    <w:rsid w:val="00CC6FF4"/>
    <w:rsid w:val="00CC7668"/>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0AD0"/>
    <w:rsid w:val="00CE1480"/>
    <w:rsid w:val="00CE1EF2"/>
    <w:rsid w:val="00CE1F1F"/>
    <w:rsid w:val="00CE29FE"/>
    <w:rsid w:val="00CE2F84"/>
    <w:rsid w:val="00CE45C2"/>
    <w:rsid w:val="00CE49F0"/>
    <w:rsid w:val="00CE4DF0"/>
    <w:rsid w:val="00CE4E0F"/>
    <w:rsid w:val="00CE4E60"/>
    <w:rsid w:val="00CE4F8B"/>
    <w:rsid w:val="00CE51B2"/>
    <w:rsid w:val="00CE566C"/>
    <w:rsid w:val="00CE574E"/>
    <w:rsid w:val="00CE57F2"/>
    <w:rsid w:val="00CE597D"/>
    <w:rsid w:val="00CE5B1C"/>
    <w:rsid w:val="00CE5F0F"/>
    <w:rsid w:val="00CE6665"/>
    <w:rsid w:val="00CE7370"/>
    <w:rsid w:val="00CE7998"/>
    <w:rsid w:val="00CE7B55"/>
    <w:rsid w:val="00CE7E8B"/>
    <w:rsid w:val="00CE7F74"/>
    <w:rsid w:val="00CF01AC"/>
    <w:rsid w:val="00CF0260"/>
    <w:rsid w:val="00CF03A8"/>
    <w:rsid w:val="00CF049F"/>
    <w:rsid w:val="00CF0789"/>
    <w:rsid w:val="00CF0C5D"/>
    <w:rsid w:val="00CF2038"/>
    <w:rsid w:val="00CF23BD"/>
    <w:rsid w:val="00CF2724"/>
    <w:rsid w:val="00CF2771"/>
    <w:rsid w:val="00CF32AB"/>
    <w:rsid w:val="00CF334E"/>
    <w:rsid w:val="00CF359A"/>
    <w:rsid w:val="00CF3790"/>
    <w:rsid w:val="00CF3B66"/>
    <w:rsid w:val="00CF40C5"/>
    <w:rsid w:val="00CF41A4"/>
    <w:rsid w:val="00CF45B6"/>
    <w:rsid w:val="00CF4732"/>
    <w:rsid w:val="00CF47F7"/>
    <w:rsid w:val="00CF4C49"/>
    <w:rsid w:val="00CF4F42"/>
    <w:rsid w:val="00CF57C7"/>
    <w:rsid w:val="00CF63AF"/>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29D"/>
    <w:rsid w:val="00D01321"/>
    <w:rsid w:val="00D0136D"/>
    <w:rsid w:val="00D02852"/>
    <w:rsid w:val="00D02C0F"/>
    <w:rsid w:val="00D0328E"/>
    <w:rsid w:val="00D033B7"/>
    <w:rsid w:val="00D03CD6"/>
    <w:rsid w:val="00D0434F"/>
    <w:rsid w:val="00D053BD"/>
    <w:rsid w:val="00D05563"/>
    <w:rsid w:val="00D05583"/>
    <w:rsid w:val="00D05C89"/>
    <w:rsid w:val="00D05FF7"/>
    <w:rsid w:val="00D06E37"/>
    <w:rsid w:val="00D0788C"/>
    <w:rsid w:val="00D07B94"/>
    <w:rsid w:val="00D07EC2"/>
    <w:rsid w:val="00D1009F"/>
    <w:rsid w:val="00D1011E"/>
    <w:rsid w:val="00D10248"/>
    <w:rsid w:val="00D10778"/>
    <w:rsid w:val="00D10973"/>
    <w:rsid w:val="00D10FA1"/>
    <w:rsid w:val="00D1135F"/>
    <w:rsid w:val="00D113FD"/>
    <w:rsid w:val="00D11488"/>
    <w:rsid w:val="00D11A6D"/>
    <w:rsid w:val="00D12DD5"/>
    <w:rsid w:val="00D132E8"/>
    <w:rsid w:val="00D136BD"/>
    <w:rsid w:val="00D13B57"/>
    <w:rsid w:val="00D13BBC"/>
    <w:rsid w:val="00D13C8E"/>
    <w:rsid w:val="00D13D5C"/>
    <w:rsid w:val="00D13F7F"/>
    <w:rsid w:val="00D13FB0"/>
    <w:rsid w:val="00D145FE"/>
    <w:rsid w:val="00D147F5"/>
    <w:rsid w:val="00D14849"/>
    <w:rsid w:val="00D14A9C"/>
    <w:rsid w:val="00D14C5D"/>
    <w:rsid w:val="00D154BD"/>
    <w:rsid w:val="00D15803"/>
    <w:rsid w:val="00D15919"/>
    <w:rsid w:val="00D15929"/>
    <w:rsid w:val="00D15A24"/>
    <w:rsid w:val="00D15A2A"/>
    <w:rsid w:val="00D15C6B"/>
    <w:rsid w:val="00D16668"/>
    <w:rsid w:val="00D167C2"/>
    <w:rsid w:val="00D16868"/>
    <w:rsid w:val="00D168DA"/>
    <w:rsid w:val="00D16AC6"/>
    <w:rsid w:val="00D16DD3"/>
    <w:rsid w:val="00D179B9"/>
    <w:rsid w:val="00D204A7"/>
    <w:rsid w:val="00D20730"/>
    <w:rsid w:val="00D20769"/>
    <w:rsid w:val="00D21563"/>
    <w:rsid w:val="00D21835"/>
    <w:rsid w:val="00D21E19"/>
    <w:rsid w:val="00D2208F"/>
    <w:rsid w:val="00D22307"/>
    <w:rsid w:val="00D22C71"/>
    <w:rsid w:val="00D230A5"/>
    <w:rsid w:val="00D23D78"/>
    <w:rsid w:val="00D23DCA"/>
    <w:rsid w:val="00D24FF5"/>
    <w:rsid w:val="00D251BE"/>
    <w:rsid w:val="00D2583B"/>
    <w:rsid w:val="00D25B49"/>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3802"/>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5E25"/>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4A2"/>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44A"/>
    <w:rsid w:val="00D675D0"/>
    <w:rsid w:val="00D675E8"/>
    <w:rsid w:val="00D67E42"/>
    <w:rsid w:val="00D701A1"/>
    <w:rsid w:val="00D7043A"/>
    <w:rsid w:val="00D712EA"/>
    <w:rsid w:val="00D71679"/>
    <w:rsid w:val="00D71842"/>
    <w:rsid w:val="00D71B8B"/>
    <w:rsid w:val="00D71C6F"/>
    <w:rsid w:val="00D720C4"/>
    <w:rsid w:val="00D7213C"/>
    <w:rsid w:val="00D725AF"/>
    <w:rsid w:val="00D7270A"/>
    <w:rsid w:val="00D729B3"/>
    <w:rsid w:val="00D72B03"/>
    <w:rsid w:val="00D72E1A"/>
    <w:rsid w:val="00D7328B"/>
    <w:rsid w:val="00D73356"/>
    <w:rsid w:val="00D733D4"/>
    <w:rsid w:val="00D74358"/>
    <w:rsid w:val="00D74589"/>
    <w:rsid w:val="00D74EF6"/>
    <w:rsid w:val="00D7633E"/>
    <w:rsid w:val="00D76A33"/>
    <w:rsid w:val="00D77056"/>
    <w:rsid w:val="00D77FC9"/>
    <w:rsid w:val="00D8023F"/>
    <w:rsid w:val="00D80823"/>
    <w:rsid w:val="00D80950"/>
    <w:rsid w:val="00D82568"/>
    <w:rsid w:val="00D82FD6"/>
    <w:rsid w:val="00D8436A"/>
    <w:rsid w:val="00D848B5"/>
    <w:rsid w:val="00D84DA3"/>
    <w:rsid w:val="00D84E2B"/>
    <w:rsid w:val="00D8528D"/>
    <w:rsid w:val="00D8542D"/>
    <w:rsid w:val="00D854DC"/>
    <w:rsid w:val="00D85974"/>
    <w:rsid w:val="00D8613B"/>
    <w:rsid w:val="00D866E9"/>
    <w:rsid w:val="00D86B40"/>
    <w:rsid w:val="00D86FA9"/>
    <w:rsid w:val="00D87747"/>
    <w:rsid w:val="00D87A9D"/>
    <w:rsid w:val="00D87B9F"/>
    <w:rsid w:val="00D87CA4"/>
    <w:rsid w:val="00D87E4B"/>
    <w:rsid w:val="00D87F36"/>
    <w:rsid w:val="00D90226"/>
    <w:rsid w:val="00D90384"/>
    <w:rsid w:val="00D90602"/>
    <w:rsid w:val="00D9070B"/>
    <w:rsid w:val="00D90C34"/>
    <w:rsid w:val="00D90F12"/>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56E"/>
    <w:rsid w:val="00DA4624"/>
    <w:rsid w:val="00DA5F81"/>
    <w:rsid w:val="00DA5FA4"/>
    <w:rsid w:val="00DA6529"/>
    <w:rsid w:val="00DA669F"/>
    <w:rsid w:val="00DA711A"/>
    <w:rsid w:val="00DA7808"/>
    <w:rsid w:val="00DA7835"/>
    <w:rsid w:val="00DB014B"/>
    <w:rsid w:val="00DB0525"/>
    <w:rsid w:val="00DB072C"/>
    <w:rsid w:val="00DB11AA"/>
    <w:rsid w:val="00DB14D9"/>
    <w:rsid w:val="00DB1A50"/>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053"/>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5DE"/>
    <w:rsid w:val="00DD2ED7"/>
    <w:rsid w:val="00DD31CA"/>
    <w:rsid w:val="00DD32B5"/>
    <w:rsid w:val="00DD32BC"/>
    <w:rsid w:val="00DD356D"/>
    <w:rsid w:val="00DD41C8"/>
    <w:rsid w:val="00DD4209"/>
    <w:rsid w:val="00DD44AE"/>
    <w:rsid w:val="00DD4536"/>
    <w:rsid w:val="00DD4640"/>
    <w:rsid w:val="00DD4F7E"/>
    <w:rsid w:val="00DD51BA"/>
    <w:rsid w:val="00DD52AD"/>
    <w:rsid w:val="00DD5B4C"/>
    <w:rsid w:val="00DD602C"/>
    <w:rsid w:val="00DD6237"/>
    <w:rsid w:val="00DD64D9"/>
    <w:rsid w:val="00DD6CF5"/>
    <w:rsid w:val="00DD724C"/>
    <w:rsid w:val="00DD7E33"/>
    <w:rsid w:val="00DE0420"/>
    <w:rsid w:val="00DE05E3"/>
    <w:rsid w:val="00DE0973"/>
    <w:rsid w:val="00DE0B75"/>
    <w:rsid w:val="00DE135B"/>
    <w:rsid w:val="00DE13A2"/>
    <w:rsid w:val="00DE249D"/>
    <w:rsid w:val="00DE260E"/>
    <w:rsid w:val="00DE2695"/>
    <w:rsid w:val="00DE29A4"/>
    <w:rsid w:val="00DE31AD"/>
    <w:rsid w:val="00DE3368"/>
    <w:rsid w:val="00DE33B8"/>
    <w:rsid w:val="00DE3B44"/>
    <w:rsid w:val="00DE47AD"/>
    <w:rsid w:val="00DE4BD0"/>
    <w:rsid w:val="00DE4E16"/>
    <w:rsid w:val="00DE53F1"/>
    <w:rsid w:val="00DE5A7D"/>
    <w:rsid w:val="00DE6133"/>
    <w:rsid w:val="00DE6624"/>
    <w:rsid w:val="00DE6BBD"/>
    <w:rsid w:val="00DE6E63"/>
    <w:rsid w:val="00DE714A"/>
    <w:rsid w:val="00DE7DED"/>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4D17"/>
    <w:rsid w:val="00DF5827"/>
    <w:rsid w:val="00DF61B4"/>
    <w:rsid w:val="00DF62B8"/>
    <w:rsid w:val="00DF63AD"/>
    <w:rsid w:val="00DF68CC"/>
    <w:rsid w:val="00DF7329"/>
    <w:rsid w:val="00DF73AC"/>
    <w:rsid w:val="00DF7613"/>
    <w:rsid w:val="00E001C8"/>
    <w:rsid w:val="00E007C7"/>
    <w:rsid w:val="00E009AC"/>
    <w:rsid w:val="00E00AC9"/>
    <w:rsid w:val="00E00B63"/>
    <w:rsid w:val="00E01489"/>
    <w:rsid w:val="00E01C4E"/>
    <w:rsid w:val="00E0210E"/>
    <w:rsid w:val="00E021A2"/>
    <w:rsid w:val="00E02E27"/>
    <w:rsid w:val="00E035B7"/>
    <w:rsid w:val="00E035C2"/>
    <w:rsid w:val="00E037FF"/>
    <w:rsid w:val="00E0387B"/>
    <w:rsid w:val="00E03B86"/>
    <w:rsid w:val="00E03D73"/>
    <w:rsid w:val="00E04581"/>
    <w:rsid w:val="00E04DA1"/>
    <w:rsid w:val="00E052E0"/>
    <w:rsid w:val="00E05A2F"/>
    <w:rsid w:val="00E05BB4"/>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380"/>
    <w:rsid w:val="00E11BD7"/>
    <w:rsid w:val="00E11D4C"/>
    <w:rsid w:val="00E11EBF"/>
    <w:rsid w:val="00E127B7"/>
    <w:rsid w:val="00E12E3D"/>
    <w:rsid w:val="00E13311"/>
    <w:rsid w:val="00E13494"/>
    <w:rsid w:val="00E134DA"/>
    <w:rsid w:val="00E1368F"/>
    <w:rsid w:val="00E1379D"/>
    <w:rsid w:val="00E13802"/>
    <w:rsid w:val="00E142A9"/>
    <w:rsid w:val="00E143D6"/>
    <w:rsid w:val="00E14476"/>
    <w:rsid w:val="00E14E0C"/>
    <w:rsid w:val="00E14E59"/>
    <w:rsid w:val="00E14E94"/>
    <w:rsid w:val="00E1506A"/>
    <w:rsid w:val="00E15169"/>
    <w:rsid w:val="00E152CF"/>
    <w:rsid w:val="00E158C4"/>
    <w:rsid w:val="00E15A90"/>
    <w:rsid w:val="00E15AA3"/>
    <w:rsid w:val="00E16123"/>
    <w:rsid w:val="00E16184"/>
    <w:rsid w:val="00E1634F"/>
    <w:rsid w:val="00E16642"/>
    <w:rsid w:val="00E16757"/>
    <w:rsid w:val="00E16A12"/>
    <w:rsid w:val="00E16DF8"/>
    <w:rsid w:val="00E16F63"/>
    <w:rsid w:val="00E173C2"/>
    <w:rsid w:val="00E17D2B"/>
    <w:rsid w:val="00E17ECF"/>
    <w:rsid w:val="00E20074"/>
    <w:rsid w:val="00E20EC0"/>
    <w:rsid w:val="00E212F3"/>
    <w:rsid w:val="00E213AF"/>
    <w:rsid w:val="00E21452"/>
    <w:rsid w:val="00E216E5"/>
    <w:rsid w:val="00E21FCC"/>
    <w:rsid w:val="00E22153"/>
    <w:rsid w:val="00E222E9"/>
    <w:rsid w:val="00E226DD"/>
    <w:rsid w:val="00E22DCF"/>
    <w:rsid w:val="00E231E2"/>
    <w:rsid w:val="00E2338F"/>
    <w:rsid w:val="00E237D1"/>
    <w:rsid w:val="00E23915"/>
    <w:rsid w:val="00E2410B"/>
    <w:rsid w:val="00E244B4"/>
    <w:rsid w:val="00E24FE3"/>
    <w:rsid w:val="00E2520C"/>
    <w:rsid w:val="00E255A6"/>
    <w:rsid w:val="00E27117"/>
    <w:rsid w:val="00E271B6"/>
    <w:rsid w:val="00E2793E"/>
    <w:rsid w:val="00E27F58"/>
    <w:rsid w:val="00E30534"/>
    <w:rsid w:val="00E3079A"/>
    <w:rsid w:val="00E30AEB"/>
    <w:rsid w:val="00E31113"/>
    <w:rsid w:val="00E3135B"/>
    <w:rsid w:val="00E313B2"/>
    <w:rsid w:val="00E314B1"/>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A85"/>
    <w:rsid w:val="00E35C9E"/>
    <w:rsid w:val="00E36570"/>
    <w:rsid w:val="00E3673D"/>
    <w:rsid w:val="00E36776"/>
    <w:rsid w:val="00E36819"/>
    <w:rsid w:val="00E36E99"/>
    <w:rsid w:val="00E36F0E"/>
    <w:rsid w:val="00E37047"/>
    <w:rsid w:val="00E37103"/>
    <w:rsid w:val="00E37217"/>
    <w:rsid w:val="00E37BD2"/>
    <w:rsid w:val="00E4021F"/>
    <w:rsid w:val="00E41192"/>
    <w:rsid w:val="00E41411"/>
    <w:rsid w:val="00E416A2"/>
    <w:rsid w:val="00E41835"/>
    <w:rsid w:val="00E41CE2"/>
    <w:rsid w:val="00E4227F"/>
    <w:rsid w:val="00E422E6"/>
    <w:rsid w:val="00E42776"/>
    <w:rsid w:val="00E428C4"/>
    <w:rsid w:val="00E430A2"/>
    <w:rsid w:val="00E43D5B"/>
    <w:rsid w:val="00E440B1"/>
    <w:rsid w:val="00E4454D"/>
    <w:rsid w:val="00E44AA8"/>
    <w:rsid w:val="00E458E8"/>
    <w:rsid w:val="00E45DD4"/>
    <w:rsid w:val="00E46774"/>
    <w:rsid w:val="00E46C3A"/>
    <w:rsid w:val="00E46DEA"/>
    <w:rsid w:val="00E472C0"/>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AE1"/>
    <w:rsid w:val="00E572D1"/>
    <w:rsid w:val="00E57C85"/>
    <w:rsid w:val="00E6000F"/>
    <w:rsid w:val="00E60466"/>
    <w:rsid w:val="00E604F7"/>
    <w:rsid w:val="00E60523"/>
    <w:rsid w:val="00E60C30"/>
    <w:rsid w:val="00E60C67"/>
    <w:rsid w:val="00E60D4C"/>
    <w:rsid w:val="00E61418"/>
    <w:rsid w:val="00E614BB"/>
    <w:rsid w:val="00E615B5"/>
    <w:rsid w:val="00E61668"/>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354"/>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663"/>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706"/>
    <w:rsid w:val="00E93E12"/>
    <w:rsid w:val="00E950AB"/>
    <w:rsid w:val="00E953B0"/>
    <w:rsid w:val="00E958B5"/>
    <w:rsid w:val="00E959BC"/>
    <w:rsid w:val="00E95A75"/>
    <w:rsid w:val="00E95EBC"/>
    <w:rsid w:val="00E97091"/>
    <w:rsid w:val="00E979D2"/>
    <w:rsid w:val="00E97A76"/>
    <w:rsid w:val="00EA019D"/>
    <w:rsid w:val="00EA0256"/>
    <w:rsid w:val="00EA063B"/>
    <w:rsid w:val="00EA0B5B"/>
    <w:rsid w:val="00EA1043"/>
    <w:rsid w:val="00EA15EC"/>
    <w:rsid w:val="00EA197B"/>
    <w:rsid w:val="00EA1E56"/>
    <w:rsid w:val="00EA2498"/>
    <w:rsid w:val="00EA2847"/>
    <w:rsid w:val="00EA35A1"/>
    <w:rsid w:val="00EA39BC"/>
    <w:rsid w:val="00EA39E8"/>
    <w:rsid w:val="00EA3A6C"/>
    <w:rsid w:val="00EA416A"/>
    <w:rsid w:val="00EA45A1"/>
    <w:rsid w:val="00EA4766"/>
    <w:rsid w:val="00EA4A8A"/>
    <w:rsid w:val="00EA4B34"/>
    <w:rsid w:val="00EA4CC7"/>
    <w:rsid w:val="00EA4F95"/>
    <w:rsid w:val="00EA57EB"/>
    <w:rsid w:val="00EA593D"/>
    <w:rsid w:val="00EA5C7A"/>
    <w:rsid w:val="00EA601F"/>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62F"/>
    <w:rsid w:val="00EC5F42"/>
    <w:rsid w:val="00EC602A"/>
    <w:rsid w:val="00EC6E9A"/>
    <w:rsid w:val="00EC7B50"/>
    <w:rsid w:val="00ED00DE"/>
    <w:rsid w:val="00ED048F"/>
    <w:rsid w:val="00ED0609"/>
    <w:rsid w:val="00ED08A8"/>
    <w:rsid w:val="00ED0A8D"/>
    <w:rsid w:val="00ED1681"/>
    <w:rsid w:val="00ED1964"/>
    <w:rsid w:val="00ED2486"/>
    <w:rsid w:val="00ED2492"/>
    <w:rsid w:val="00ED2688"/>
    <w:rsid w:val="00ED294D"/>
    <w:rsid w:val="00ED2A34"/>
    <w:rsid w:val="00ED2D50"/>
    <w:rsid w:val="00ED2F76"/>
    <w:rsid w:val="00ED348B"/>
    <w:rsid w:val="00ED3A66"/>
    <w:rsid w:val="00ED3D95"/>
    <w:rsid w:val="00ED436D"/>
    <w:rsid w:val="00ED4419"/>
    <w:rsid w:val="00ED5872"/>
    <w:rsid w:val="00ED5D8C"/>
    <w:rsid w:val="00ED5EAB"/>
    <w:rsid w:val="00ED61F6"/>
    <w:rsid w:val="00ED6838"/>
    <w:rsid w:val="00ED6B42"/>
    <w:rsid w:val="00ED76EE"/>
    <w:rsid w:val="00ED7DE2"/>
    <w:rsid w:val="00EE082D"/>
    <w:rsid w:val="00EE08C5"/>
    <w:rsid w:val="00EE09B6"/>
    <w:rsid w:val="00EE1027"/>
    <w:rsid w:val="00EE14C1"/>
    <w:rsid w:val="00EE1CF9"/>
    <w:rsid w:val="00EE2497"/>
    <w:rsid w:val="00EE2F0E"/>
    <w:rsid w:val="00EE372A"/>
    <w:rsid w:val="00EE3AE6"/>
    <w:rsid w:val="00EE415B"/>
    <w:rsid w:val="00EE4674"/>
    <w:rsid w:val="00EE4827"/>
    <w:rsid w:val="00EE4AB0"/>
    <w:rsid w:val="00EE57FD"/>
    <w:rsid w:val="00EE61FC"/>
    <w:rsid w:val="00EE6F49"/>
    <w:rsid w:val="00EE6F4C"/>
    <w:rsid w:val="00EE79D7"/>
    <w:rsid w:val="00EE7AA0"/>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5623"/>
    <w:rsid w:val="00EF5A44"/>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06E5"/>
    <w:rsid w:val="00F1106C"/>
    <w:rsid w:val="00F11730"/>
    <w:rsid w:val="00F1194E"/>
    <w:rsid w:val="00F122B7"/>
    <w:rsid w:val="00F124B3"/>
    <w:rsid w:val="00F12642"/>
    <w:rsid w:val="00F126FE"/>
    <w:rsid w:val="00F12C27"/>
    <w:rsid w:val="00F12C67"/>
    <w:rsid w:val="00F1318B"/>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17FDA"/>
    <w:rsid w:val="00F20099"/>
    <w:rsid w:val="00F2058B"/>
    <w:rsid w:val="00F206A3"/>
    <w:rsid w:val="00F20DB4"/>
    <w:rsid w:val="00F20E95"/>
    <w:rsid w:val="00F212BA"/>
    <w:rsid w:val="00F21305"/>
    <w:rsid w:val="00F21C24"/>
    <w:rsid w:val="00F21EA1"/>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62F2"/>
    <w:rsid w:val="00F27287"/>
    <w:rsid w:val="00F2776C"/>
    <w:rsid w:val="00F27C71"/>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6489"/>
    <w:rsid w:val="00F370D1"/>
    <w:rsid w:val="00F374B5"/>
    <w:rsid w:val="00F37874"/>
    <w:rsid w:val="00F37C6B"/>
    <w:rsid w:val="00F405FE"/>
    <w:rsid w:val="00F40B56"/>
    <w:rsid w:val="00F4106F"/>
    <w:rsid w:val="00F41741"/>
    <w:rsid w:val="00F417EA"/>
    <w:rsid w:val="00F41BE4"/>
    <w:rsid w:val="00F42037"/>
    <w:rsid w:val="00F42571"/>
    <w:rsid w:val="00F42985"/>
    <w:rsid w:val="00F42ADE"/>
    <w:rsid w:val="00F432DB"/>
    <w:rsid w:val="00F43535"/>
    <w:rsid w:val="00F4356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47E14"/>
    <w:rsid w:val="00F5037A"/>
    <w:rsid w:val="00F50EF1"/>
    <w:rsid w:val="00F510F0"/>
    <w:rsid w:val="00F51280"/>
    <w:rsid w:val="00F513F0"/>
    <w:rsid w:val="00F51663"/>
    <w:rsid w:val="00F51AE4"/>
    <w:rsid w:val="00F5248C"/>
    <w:rsid w:val="00F526DE"/>
    <w:rsid w:val="00F52B16"/>
    <w:rsid w:val="00F52C01"/>
    <w:rsid w:val="00F53372"/>
    <w:rsid w:val="00F5375B"/>
    <w:rsid w:val="00F537BF"/>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7AF"/>
    <w:rsid w:val="00F628A6"/>
    <w:rsid w:val="00F62EA8"/>
    <w:rsid w:val="00F632FA"/>
    <w:rsid w:val="00F634AE"/>
    <w:rsid w:val="00F6367F"/>
    <w:rsid w:val="00F63B0A"/>
    <w:rsid w:val="00F63DC4"/>
    <w:rsid w:val="00F63E12"/>
    <w:rsid w:val="00F6454E"/>
    <w:rsid w:val="00F64636"/>
    <w:rsid w:val="00F649C6"/>
    <w:rsid w:val="00F64A0D"/>
    <w:rsid w:val="00F64DFE"/>
    <w:rsid w:val="00F64E35"/>
    <w:rsid w:val="00F6537B"/>
    <w:rsid w:val="00F66D2F"/>
    <w:rsid w:val="00F66F60"/>
    <w:rsid w:val="00F670AF"/>
    <w:rsid w:val="00F672B5"/>
    <w:rsid w:val="00F702BF"/>
    <w:rsid w:val="00F70310"/>
    <w:rsid w:val="00F70CFD"/>
    <w:rsid w:val="00F71605"/>
    <w:rsid w:val="00F71912"/>
    <w:rsid w:val="00F719DE"/>
    <w:rsid w:val="00F71B6A"/>
    <w:rsid w:val="00F7200D"/>
    <w:rsid w:val="00F729D9"/>
    <w:rsid w:val="00F72F7D"/>
    <w:rsid w:val="00F735BB"/>
    <w:rsid w:val="00F736C7"/>
    <w:rsid w:val="00F73C09"/>
    <w:rsid w:val="00F73C31"/>
    <w:rsid w:val="00F74937"/>
    <w:rsid w:val="00F7496A"/>
    <w:rsid w:val="00F74C49"/>
    <w:rsid w:val="00F75245"/>
    <w:rsid w:val="00F7531A"/>
    <w:rsid w:val="00F7593D"/>
    <w:rsid w:val="00F75A62"/>
    <w:rsid w:val="00F75A8B"/>
    <w:rsid w:val="00F75BD0"/>
    <w:rsid w:val="00F75BFC"/>
    <w:rsid w:val="00F75FFA"/>
    <w:rsid w:val="00F760CD"/>
    <w:rsid w:val="00F763B5"/>
    <w:rsid w:val="00F774C1"/>
    <w:rsid w:val="00F77BF4"/>
    <w:rsid w:val="00F8054C"/>
    <w:rsid w:val="00F8069A"/>
    <w:rsid w:val="00F808FF"/>
    <w:rsid w:val="00F809BC"/>
    <w:rsid w:val="00F80C35"/>
    <w:rsid w:val="00F8160B"/>
    <w:rsid w:val="00F81B7A"/>
    <w:rsid w:val="00F81BF3"/>
    <w:rsid w:val="00F81DA9"/>
    <w:rsid w:val="00F81E2B"/>
    <w:rsid w:val="00F82753"/>
    <w:rsid w:val="00F8293F"/>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0F2D"/>
    <w:rsid w:val="00FA12CF"/>
    <w:rsid w:val="00FA1886"/>
    <w:rsid w:val="00FA1977"/>
    <w:rsid w:val="00FA2159"/>
    <w:rsid w:val="00FA250E"/>
    <w:rsid w:val="00FA2654"/>
    <w:rsid w:val="00FA2C8F"/>
    <w:rsid w:val="00FA37F1"/>
    <w:rsid w:val="00FA3F3B"/>
    <w:rsid w:val="00FA3F5C"/>
    <w:rsid w:val="00FA4098"/>
    <w:rsid w:val="00FA44E3"/>
    <w:rsid w:val="00FA4F49"/>
    <w:rsid w:val="00FA5516"/>
    <w:rsid w:val="00FA56AE"/>
    <w:rsid w:val="00FA56B6"/>
    <w:rsid w:val="00FA5EF6"/>
    <w:rsid w:val="00FA65A4"/>
    <w:rsid w:val="00FA6CFE"/>
    <w:rsid w:val="00FA7C6D"/>
    <w:rsid w:val="00FB03EA"/>
    <w:rsid w:val="00FB05B8"/>
    <w:rsid w:val="00FB0B3C"/>
    <w:rsid w:val="00FB157D"/>
    <w:rsid w:val="00FB1962"/>
    <w:rsid w:val="00FB1A8B"/>
    <w:rsid w:val="00FB2C61"/>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9E"/>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8A0"/>
    <w:rsid w:val="00FC79E0"/>
    <w:rsid w:val="00FC7E1A"/>
    <w:rsid w:val="00FD02F8"/>
    <w:rsid w:val="00FD04F0"/>
    <w:rsid w:val="00FD0B58"/>
    <w:rsid w:val="00FD0D24"/>
    <w:rsid w:val="00FD0D5B"/>
    <w:rsid w:val="00FD1195"/>
    <w:rsid w:val="00FD154F"/>
    <w:rsid w:val="00FD1619"/>
    <w:rsid w:val="00FD194D"/>
    <w:rsid w:val="00FD2879"/>
    <w:rsid w:val="00FD2AE6"/>
    <w:rsid w:val="00FD3250"/>
    <w:rsid w:val="00FD3ADF"/>
    <w:rsid w:val="00FD3B5A"/>
    <w:rsid w:val="00FD3BD9"/>
    <w:rsid w:val="00FD400D"/>
    <w:rsid w:val="00FD4693"/>
    <w:rsid w:val="00FD5BE4"/>
    <w:rsid w:val="00FD64FD"/>
    <w:rsid w:val="00FD69BB"/>
    <w:rsid w:val="00FD73B9"/>
    <w:rsid w:val="00FD73F6"/>
    <w:rsid w:val="00FD76D2"/>
    <w:rsid w:val="00FD78E6"/>
    <w:rsid w:val="00FD7DAF"/>
    <w:rsid w:val="00FE085B"/>
    <w:rsid w:val="00FE0D23"/>
    <w:rsid w:val="00FE11A8"/>
    <w:rsid w:val="00FE1846"/>
    <w:rsid w:val="00FE1F6A"/>
    <w:rsid w:val="00FE22FE"/>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5C0"/>
    <w:rsid w:val="00FF1A46"/>
    <w:rsid w:val="00FF1BA1"/>
    <w:rsid w:val="00FF1FA5"/>
    <w:rsid w:val="00FF20EE"/>
    <w:rsid w:val="00FF2399"/>
    <w:rsid w:val="00FF24C0"/>
    <w:rsid w:val="00FF2B38"/>
    <w:rsid w:val="00FF4697"/>
    <w:rsid w:val="00FF492B"/>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2B94378-8FE3-4209-85ED-9A8B36698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2BDB"/>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character" w:styleId="af7">
    <w:name w:val="Placeholder Text"/>
    <w:basedOn w:val="a0"/>
    <w:uiPriority w:val="99"/>
    <w:semiHidden/>
    <w:rsid w:val="009820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50756672">
      <w:bodyDiv w:val="1"/>
      <w:marLeft w:val="0"/>
      <w:marRight w:val="0"/>
      <w:marTop w:val="0"/>
      <w:marBottom w:val="0"/>
      <w:divBdr>
        <w:top w:val="none" w:sz="0" w:space="0" w:color="auto"/>
        <w:left w:val="none" w:sz="0" w:space="0" w:color="auto"/>
        <w:bottom w:val="none" w:sz="0" w:space="0" w:color="auto"/>
        <w:right w:val="none" w:sz="0" w:space="0" w:color="auto"/>
      </w:divBdr>
      <w:divsChild>
        <w:div w:id="1526824348">
          <w:marLeft w:val="1166"/>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384122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0809366">
      <w:bodyDiv w:val="1"/>
      <w:marLeft w:val="0"/>
      <w:marRight w:val="0"/>
      <w:marTop w:val="0"/>
      <w:marBottom w:val="0"/>
      <w:divBdr>
        <w:top w:val="none" w:sz="0" w:space="0" w:color="auto"/>
        <w:left w:val="none" w:sz="0" w:space="0" w:color="auto"/>
        <w:bottom w:val="none" w:sz="0" w:space="0" w:color="auto"/>
        <w:right w:val="none" w:sz="0" w:space="0" w:color="auto"/>
      </w:divBdr>
      <w:divsChild>
        <w:div w:id="272788541">
          <w:marLeft w:val="547"/>
          <w:marRight w:val="0"/>
          <w:marTop w:val="0"/>
          <w:marBottom w:val="0"/>
          <w:divBdr>
            <w:top w:val="none" w:sz="0" w:space="0" w:color="auto"/>
            <w:left w:val="none" w:sz="0" w:space="0" w:color="auto"/>
            <w:bottom w:val="none" w:sz="0" w:space="0" w:color="auto"/>
            <w:right w:val="none" w:sz="0" w:space="0" w:color="auto"/>
          </w:divBdr>
        </w:div>
        <w:div w:id="1201936296">
          <w:marLeft w:val="979"/>
          <w:marRight w:val="0"/>
          <w:marTop w:val="0"/>
          <w:marBottom w:val="0"/>
          <w:divBdr>
            <w:top w:val="none" w:sz="0" w:space="0" w:color="auto"/>
            <w:left w:val="none" w:sz="0" w:space="0" w:color="auto"/>
            <w:bottom w:val="none" w:sz="0" w:space="0" w:color="auto"/>
            <w:right w:val="none" w:sz="0" w:space="0" w:color="auto"/>
          </w:divBdr>
        </w:div>
        <w:div w:id="807670434">
          <w:marLeft w:val="547"/>
          <w:marRight w:val="0"/>
          <w:marTop w:val="0"/>
          <w:marBottom w:val="0"/>
          <w:divBdr>
            <w:top w:val="none" w:sz="0" w:space="0" w:color="auto"/>
            <w:left w:val="none" w:sz="0" w:space="0" w:color="auto"/>
            <w:bottom w:val="none" w:sz="0" w:space="0" w:color="auto"/>
            <w:right w:val="none" w:sz="0" w:space="0" w:color="auto"/>
          </w:divBdr>
        </w:div>
        <w:div w:id="199054583">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2336336">
      <w:bodyDiv w:val="1"/>
      <w:marLeft w:val="0"/>
      <w:marRight w:val="0"/>
      <w:marTop w:val="0"/>
      <w:marBottom w:val="0"/>
      <w:divBdr>
        <w:top w:val="none" w:sz="0" w:space="0" w:color="auto"/>
        <w:left w:val="none" w:sz="0" w:space="0" w:color="auto"/>
        <w:bottom w:val="none" w:sz="0" w:space="0" w:color="auto"/>
        <w:right w:val="none" w:sz="0" w:space="0" w:color="auto"/>
      </w:divBdr>
      <w:divsChild>
        <w:div w:id="624311964">
          <w:marLeft w:val="547"/>
          <w:marRight w:val="0"/>
          <w:marTop w:val="0"/>
          <w:marBottom w:val="0"/>
          <w:divBdr>
            <w:top w:val="none" w:sz="0" w:space="0" w:color="auto"/>
            <w:left w:val="none" w:sz="0" w:space="0" w:color="auto"/>
            <w:bottom w:val="none" w:sz="0" w:space="0" w:color="auto"/>
            <w:right w:val="none" w:sz="0" w:space="0" w:color="auto"/>
          </w:divBdr>
        </w:div>
        <w:div w:id="966544267">
          <w:marLeft w:val="547"/>
          <w:marRight w:val="0"/>
          <w:marTop w:val="0"/>
          <w:marBottom w:val="0"/>
          <w:divBdr>
            <w:top w:val="none" w:sz="0" w:space="0" w:color="auto"/>
            <w:left w:val="none" w:sz="0" w:space="0" w:color="auto"/>
            <w:bottom w:val="none" w:sz="0" w:space="0" w:color="auto"/>
            <w:right w:val="none" w:sz="0" w:space="0" w:color="auto"/>
          </w:divBdr>
        </w:div>
        <w:div w:id="1021978968">
          <w:marLeft w:val="547"/>
          <w:marRight w:val="0"/>
          <w:marTop w:val="0"/>
          <w:marBottom w:val="0"/>
          <w:divBdr>
            <w:top w:val="none" w:sz="0" w:space="0" w:color="auto"/>
            <w:left w:val="none" w:sz="0" w:space="0" w:color="auto"/>
            <w:bottom w:val="none" w:sz="0" w:space="0" w:color="auto"/>
            <w:right w:val="none" w:sz="0" w:space="0" w:color="auto"/>
          </w:divBdr>
        </w:div>
        <w:div w:id="1810397744">
          <w:marLeft w:val="547"/>
          <w:marRight w:val="0"/>
          <w:marTop w:val="0"/>
          <w:marBottom w:val="0"/>
          <w:divBdr>
            <w:top w:val="none" w:sz="0" w:space="0" w:color="auto"/>
            <w:left w:val="none" w:sz="0" w:space="0" w:color="auto"/>
            <w:bottom w:val="none" w:sz="0" w:space="0" w:color="auto"/>
            <w:right w:val="none" w:sz="0" w:space="0" w:color="auto"/>
          </w:divBdr>
        </w:div>
        <w:div w:id="1853715029">
          <w:marLeft w:val="547"/>
          <w:marRight w:val="0"/>
          <w:marTop w:val="0"/>
          <w:marBottom w:val="0"/>
          <w:divBdr>
            <w:top w:val="none" w:sz="0" w:space="0" w:color="auto"/>
            <w:left w:val="none" w:sz="0" w:space="0" w:color="auto"/>
            <w:bottom w:val="none" w:sz="0" w:space="0" w:color="auto"/>
            <w:right w:val="none" w:sz="0" w:space="0" w:color="auto"/>
          </w:divBdr>
        </w:div>
        <w:div w:id="2046438568">
          <w:marLeft w:val="547"/>
          <w:marRight w:val="0"/>
          <w:marTop w:val="0"/>
          <w:marBottom w:val="0"/>
          <w:divBdr>
            <w:top w:val="none" w:sz="0" w:space="0" w:color="auto"/>
            <w:left w:val="none" w:sz="0" w:space="0" w:color="auto"/>
            <w:bottom w:val="none" w:sz="0" w:space="0" w:color="auto"/>
            <w:right w:val="none" w:sz="0" w:space="0" w:color="auto"/>
          </w:divBdr>
        </w:div>
      </w:divsChild>
    </w:div>
    <w:div w:id="74268238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6216016">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1763941">
      <w:bodyDiv w:val="1"/>
      <w:marLeft w:val="0"/>
      <w:marRight w:val="0"/>
      <w:marTop w:val="0"/>
      <w:marBottom w:val="0"/>
      <w:divBdr>
        <w:top w:val="none" w:sz="0" w:space="0" w:color="auto"/>
        <w:left w:val="none" w:sz="0" w:space="0" w:color="auto"/>
        <w:bottom w:val="none" w:sz="0" w:space="0" w:color="auto"/>
        <w:right w:val="none" w:sz="0" w:space="0" w:color="auto"/>
      </w:divBdr>
      <w:divsChild>
        <w:div w:id="480780531">
          <w:marLeft w:val="547"/>
          <w:marRight w:val="0"/>
          <w:marTop w:val="0"/>
          <w:marBottom w:val="0"/>
          <w:divBdr>
            <w:top w:val="none" w:sz="0" w:space="0" w:color="auto"/>
            <w:left w:val="none" w:sz="0" w:space="0" w:color="auto"/>
            <w:bottom w:val="none" w:sz="0" w:space="0" w:color="auto"/>
            <w:right w:val="none" w:sz="0" w:space="0" w:color="auto"/>
          </w:divBdr>
        </w:div>
        <w:div w:id="1880043722">
          <w:marLeft w:val="979"/>
          <w:marRight w:val="0"/>
          <w:marTop w:val="0"/>
          <w:marBottom w:val="0"/>
          <w:divBdr>
            <w:top w:val="none" w:sz="0" w:space="0" w:color="auto"/>
            <w:left w:val="none" w:sz="0" w:space="0" w:color="auto"/>
            <w:bottom w:val="none" w:sz="0" w:space="0" w:color="auto"/>
            <w:right w:val="none" w:sz="0" w:space="0" w:color="auto"/>
          </w:divBdr>
        </w:div>
        <w:div w:id="1369179386">
          <w:marLeft w:val="547"/>
          <w:marRight w:val="0"/>
          <w:marTop w:val="0"/>
          <w:marBottom w:val="0"/>
          <w:divBdr>
            <w:top w:val="none" w:sz="0" w:space="0" w:color="auto"/>
            <w:left w:val="none" w:sz="0" w:space="0" w:color="auto"/>
            <w:bottom w:val="none" w:sz="0" w:space="0" w:color="auto"/>
            <w:right w:val="none" w:sz="0" w:space="0" w:color="auto"/>
          </w:divBdr>
        </w:div>
        <w:div w:id="143158127">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9646705">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18436355">
      <w:bodyDiv w:val="1"/>
      <w:marLeft w:val="0"/>
      <w:marRight w:val="0"/>
      <w:marTop w:val="0"/>
      <w:marBottom w:val="0"/>
      <w:divBdr>
        <w:top w:val="none" w:sz="0" w:space="0" w:color="auto"/>
        <w:left w:val="none" w:sz="0" w:space="0" w:color="auto"/>
        <w:bottom w:val="none" w:sz="0" w:space="0" w:color="auto"/>
        <w:right w:val="none" w:sz="0" w:space="0" w:color="auto"/>
      </w:divBdr>
      <w:divsChild>
        <w:div w:id="834415905">
          <w:marLeft w:val="893"/>
          <w:marRight w:val="0"/>
          <w:marTop w:val="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4737158">
      <w:bodyDiv w:val="1"/>
      <w:marLeft w:val="0"/>
      <w:marRight w:val="0"/>
      <w:marTop w:val="0"/>
      <w:marBottom w:val="0"/>
      <w:divBdr>
        <w:top w:val="none" w:sz="0" w:space="0" w:color="auto"/>
        <w:left w:val="none" w:sz="0" w:space="0" w:color="auto"/>
        <w:bottom w:val="none" w:sz="0" w:space="0" w:color="auto"/>
        <w:right w:val="none" w:sz="0" w:space="0" w:color="auto"/>
      </w:divBdr>
      <w:divsChild>
        <w:div w:id="54548749">
          <w:marLeft w:val="893"/>
          <w:marRight w:val="0"/>
          <w:marTop w:val="0"/>
          <w:marBottom w:val="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6093495">
      <w:bodyDiv w:val="1"/>
      <w:marLeft w:val="0"/>
      <w:marRight w:val="0"/>
      <w:marTop w:val="0"/>
      <w:marBottom w:val="0"/>
      <w:divBdr>
        <w:top w:val="none" w:sz="0" w:space="0" w:color="auto"/>
        <w:left w:val="none" w:sz="0" w:space="0" w:color="auto"/>
        <w:bottom w:val="none" w:sz="0" w:space="0" w:color="auto"/>
        <w:right w:val="none" w:sz="0" w:space="0" w:color="auto"/>
      </w:divBdr>
      <w:divsChild>
        <w:div w:id="643773428">
          <w:marLeft w:val="547"/>
          <w:marRight w:val="0"/>
          <w:marTop w:val="0"/>
          <w:marBottom w:val="0"/>
          <w:divBdr>
            <w:top w:val="none" w:sz="0" w:space="0" w:color="auto"/>
            <w:left w:val="none" w:sz="0" w:space="0" w:color="auto"/>
            <w:bottom w:val="none" w:sz="0" w:space="0" w:color="auto"/>
            <w:right w:val="none" w:sz="0" w:space="0" w:color="auto"/>
          </w:divBdr>
        </w:div>
        <w:div w:id="954483563">
          <w:marLeft w:val="547"/>
          <w:marRight w:val="0"/>
          <w:marTop w:val="0"/>
          <w:marBottom w:val="0"/>
          <w:divBdr>
            <w:top w:val="none" w:sz="0" w:space="0" w:color="auto"/>
            <w:left w:val="none" w:sz="0" w:space="0" w:color="auto"/>
            <w:bottom w:val="none" w:sz="0" w:space="0" w:color="auto"/>
            <w:right w:val="none" w:sz="0" w:space="0" w:color="auto"/>
          </w:divBdr>
        </w:div>
        <w:div w:id="1034886848">
          <w:marLeft w:val="547"/>
          <w:marRight w:val="0"/>
          <w:marTop w:val="0"/>
          <w:marBottom w:val="0"/>
          <w:divBdr>
            <w:top w:val="none" w:sz="0" w:space="0" w:color="auto"/>
            <w:left w:val="none" w:sz="0" w:space="0" w:color="auto"/>
            <w:bottom w:val="none" w:sz="0" w:space="0" w:color="auto"/>
            <w:right w:val="none" w:sz="0" w:space="0" w:color="auto"/>
          </w:divBdr>
        </w:div>
        <w:div w:id="1164902973">
          <w:marLeft w:val="547"/>
          <w:marRight w:val="0"/>
          <w:marTop w:val="0"/>
          <w:marBottom w:val="0"/>
          <w:divBdr>
            <w:top w:val="none" w:sz="0" w:space="0" w:color="auto"/>
            <w:left w:val="none" w:sz="0" w:space="0" w:color="auto"/>
            <w:bottom w:val="none" w:sz="0" w:space="0" w:color="auto"/>
            <w:right w:val="none" w:sz="0" w:space="0" w:color="auto"/>
          </w:divBdr>
        </w:div>
        <w:div w:id="1432121182">
          <w:marLeft w:val="547"/>
          <w:marRight w:val="0"/>
          <w:marTop w:val="0"/>
          <w:marBottom w:val="0"/>
          <w:divBdr>
            <w:top w:val="none" w:sz="0" w:space="0" w:color="auto"/>
            <w:left w:val="none" w:sz="0" w:space="0" w:color="auto"/>
            <w:bottom w:val="none" w:sz="0" w:space="0" w:color="auto"/>
            <w:right w:val="none" w:sz="0" w:space="0" w:color="auto"/>
          </w:divBdr>
        </w:div>
        <w:div w:id="1510757021">
          <w:marLeft w:val="547"/>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2451724">
      <w:bodyDiv w:val="1"/>
      <w:marLeft w:val="0"/>
      <w:marRight w:val="0"/>
      <w:marTop w:val="0"/>
      <w:marBottom w:val="0"/>
      <w:divBdr>
        <w:top w:val="none" w:sz="0" w:space="0" w:color="auto"/>
        <w:left w:val="none" w:sz="0" w:space="0" w:color="auto"/>
        <w:bottom w:val="none" w:sz="0" w:space="0" w:color="auto"/>
        <w:right w:val="none" w:sz="0" w:space="0" w:color="auto"/>
      </w:divBdr>
      <w:divsChild>
        <w:div w:id="1069959100">
          <w:marLeft w:val="547"/>
          <w:marRight w:val="0"/>
          <w:marTop w:val="0"/>
          <w:marBottom w:val="0"/>
          <w:divBdr>
            <w:top w:val="none" w:sz="0" w:space="0" w:color="auto"/>
            <w:left w:val="none" w:sz="0" w:space="0" w:color="auto"/>
            <w:bottom w:val="none" w:sz="0" w:space="0" w:color="auto"/>
            <w:right w:val="none" w:sz="0" w:space="0" w:color="auto"/>
          </w:divBdr>
        </w:div>
        <w:div w:id="33385089">
          <w:marLeft w:val="979"/>
          <w:marRight w:val="0"/>
          <w:marTop w:val="0"/>
          <w:marBottom w:val="0"/>
          <w:divBdr>
            <w:top w:val="none" w:sz="0" w:space="0" w:color="auto"/>
            <w:left w:val="none" w:sz="0" w:space="0" w:color="auto"/>
            <w:bottom w:val="none" w:sz="0" w:space="0" w:color="auto"/>
            <w:right w:val="none" w:sz="0" w:space="0" w:color="auto"/>
          </w:divBdr>
        </w:div>
        <w:div w:id="671640491">
          <w:marLeft w:val="547"/>
          <w:marRight w:val="0"/>
          <w:marTop w:val="0"/>
          <w:marBottom w:val="0"/>
          <w:divBdr>
            <w:top w:val="none" w:sz="0" w:space="0" w:color="auto"/>
            <w:left w:val="none" w:sz="0" w:space="0" w:color="auto"/>
            <w:bottom w:val="none" w:sz="0" w:space="0" w:color="auto"/>
            <w:right w:val="none" w:sz="0" w:space="0" w:color="auto"/>
          </w:divBdr>
        </w:div>
        <w:div w:id="1388409754">
          <w:marLeft w:val="547"/>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916946">
      <w:bodyDiv w:val="1"/>
      <w:marLeft w:val="0"/>
      <w:marRight w:val="0"/>
      <w:marTop w:val="0"/>
      <w:marBottom w:val="0"/>
      <w:divBdr>
        <w:top w:val="none" w:sz="0" w:space="0" w:color="auto"/>
        <w:left w:val="none" w:sz="0" w:space="0" w:color="auto"/>
        <w:bottom w:val="none" w:sz="0" w:space="0" w:color="auto"/>
        <w:right w:val="none" w:sz="0" w:space="0" w:color="auto"/>
      </w:divBdr>
      <w:divsChild>
        <w:div w:id="278146077">
          <w:marLeft w:val="547"/>
          <w:marRight w:val="0"/>
          <w:marTop w:val="0"/>
          <w:marBottom w:val="0"/>
          <w:divBdr>
            <w:top w:val="none" w:sz="0" w:space="0" w:color="auto"/>
            <w:left w:val="none" w:sz="0" w:space="0" w:color="auto"/>
            <w:bottom w:val="none" w:sz="0" w:space="0" w:color="auto"/>
            <w:right w:val="none" w:sz="0" w:space="0" w:color="auto"/>
          </w:divBdr>
        </w:div>
        <w:div w:id="463155746">
          <w:marLeft w:val="547"/>
          <w:marRight w:val="0"/>
          <w:marTop w:val="0"/>
          <w:marBottom w:val="0"/>
          <w:divBdr>
            <w:top w:val="none" w:sz="0" w:space="0" w:color="auto"/>
            <w:left w:val="none" w:sz="0" w:space="0" w:color="auto"/>
            <w:bottom w:val="none" w:sz="0" w:space="0" w:color="auto"/>
            <w:right w:val="none" w:sz="0" w:space="0" w:color="auto"/>
          </w:divBdr>
        </w:div>
        <w:div w:id="1398820895">
          <w:marLeft w:val="547"/>
          <w:marRight w:val="0"/>
          <w:marTop w:val="0"/>
          <w:marBottom w:val="0"/>
          <w:divBdr>
            <w:top w:val="none" w:sz="0" w:space="0" w:color="auto"/>
            <w:left w:val="none" w:sz="0" w:space="0" w:color="auto"/>
            <w:bottom w:val="none" w:sz="0" w:space="0" w:color="auto"/>
            <w:right w:val="none" w:sz="0" w:space="0" w:color="auto"/>
          </w:divBdr>
        </w:div>
        <w:div w:id="1510487280">
          <w:marLeft w:val="547"/>
          <w:marRight w:val="0"/>
          <w:marTop w:val="0"/>
          <w:marBottom w:val="0"/>
          <w:divBdr>
            <w:top w:val="none" w:sz="0" w:space="0" w:color="auto"/>
            <w:left w:val="none" w:sz="0" w:space="0" w:color="auto"/>
            <w:bottom w:val="none" w:sz="0" w:space="0" w:color="auto"/>
            <w:right w:val="none" w:sz="0" w:space="0" w:color="auto"/>
          </w:divBdr>
        </w:div>
        <w:div w:id="1621645767">
          <w:marLeft w:val="547"/>
          <w:marRight w:val="0"/>
          <w:marTop w:val="0"/>
          <w:marBottom w:val="0"/>
          <w:divBdr>
            <w:top w:val="none" w:sz="0" w:space="0" w:color="auto"/>
            <w:left w:val="none" w:sz="0" w:space="0" w:color="auto"/>
            <w:bottom w:val="none" w:sz="0" w:space="0" w:color="auto"/>
            <w:right w:val="none" w:sz="0" w:space="0" w:color="auto"/>
          </w:divBdr>
        </w:div>
        <w:div w:id="1845784483">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F65EB-27C7-42F2-BF6E-D382FD583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2205</Words>
  <Characters>12573</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4</cp:revision>
  <cp:lastPrinted>2012-03-15T10:36:00Z</cp:lastPrinted>
  <dcterms:created xsi:type="dcterms:W3CDTF">2024-10-04T08:00:00Z</dcterms:created>
  <dcterms:modified xsi:type="dcterms:W3CDTF">2024-10-04T08:01:00Z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